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5103C" w14:textId="77777777" w:rsidR="00D937E0" w:rsidRDefault="00D937E0" w:rsidP="00D937E0">
      <w:pPr>
        <w:pStyle w:val="Titel"/>
      </w:pPr>
    </w:p>
    <w:p w14:paraId="5471E6E2" w14:textId="1EF54722" w:rsidR="003A2C75" w:rsidRDefault="003A2C75" w:rsidP="003A2C75">
      <w:pPr>
        <w:pStyle w:val="Titel"/>
        <w:jc w:val="center"/>
      </w:pPr>
      <w:r>
        <w:rPr>
          <w:noProof/>
        </w:rPr>
        <w:drawing>
          <wp:inline distT="0" distB="0" distL="0" distR="0" wp14:anchorId="42B6A06B" wp14:editId="73350422">
            <wp:extent cx="3142857" cy="1247619"/>
            <wp:effectExtent l="0" t="0" r="635" b="0"/>
            <wp:docPr id="158007519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075197" name=""/>
                    <pic:cNvPicPr/>
                  </pic:nvPicPr>
                  <pic:blipFill>
                    <a:blip r:embed="rId11"/>
                    <a:stretch>
                      <a:fillRect/>
                    </a:stretch>
                  </pic:blipFill>
                  <pic:spPr>
                    <a:xfrm>
                      <a:off x="0" y="0"/>
                      <a:ext cx="3142857" cy="1247619"/>
                    </a:xfrm>
                    <a:prstGeom prst="rect">
                      <a:avLst/>
                    </a:prstGeom>
                  </pic:spPr>
                </pic:pic>
              </a:graphicData>
            </a:graphic>
          </wp:inline>
        </w:drawing>
      </w:r>
    </w:p>
    <w:p w14:paraId="3EFDE998" w14:textId="77777777" w:rsidR="003A2C75" w:rsidRPr="002D4F6E" w:rsidRDefault="003A2C75" w:rsidP="002D4F6E">
      <w:pPr>
        <w:widowControl w:val="0"/>
        <w:spacing w:after="0" w:line="240" w:lineRule="auto"/>
        <w:jc w:val="center"/>
        <w:rPr>
          <w:rFonts w:eastAsia="Microsoft Sans Serif" w:cs="Arial"/>
          <w:b/>
          <w:bCs/>
          <w:color w:val="000000"/>
          <w:kern w:val="0"/>
          <w:sz w:val="48"/>
          <w:szCs w:val="48"/>
          <w:lang w:eastAsia="nl-NL" w:bidi="nl-NL"/>
          <w14:ligatures w14:val="none"/>
        </w:rPr>
      </w:pPr>
    </w:p>
    <w:p w14:paraId="7B1A4E3E" w14:textId="77777777" w:rsidR="003A2C75" w:rsidRPr="002D4F6E" w:rsidRDefault="003A2C75" w:rsidP="002D4F6E">
      <w:pPr>
        <w:widowControl w:val="0"/>
        <w:spacing w:after="0" w:line="240" w:lineRule="auto"/>
        <w:jc w:val="center"/>
        <w:rPr>
          <w:rFonts w:eastAsia="Microsoft Sans Serif" w:cs="Arial"/>
          <w:b/>
          <w:bCs/>
          <w:color w:val="000000"/>
          <w:kern w:val="0"/>
          <w:sz w:val="48"/>
          <w:szCs w:val="48"/>
          <w:lang w:eastAsia="nl-NL" w:bidi="nl-NL"/>
          <w14:ligatures w14:val="none"/>
        </w:rPr>
      </w:pPr>
    </w:p>
    <w:p w14:paraId="03057927" w14:textId="3DFE4099" w:rsidR="003A2C75" w:rsidRPr="002D4F6E" w:rsidRDefault="003A2C75" w:rsidP="002D4F6E">
      <w:pPr>
        <w:widowControl w:val="0"/>
        <w:spacing w:after="0" w:line="240" w:lineRule="auto"/>
        <w:jc w:val="center"/>
        <w:rPr>
          <w:rFonts w:eastAsia="Microsoft Sans Serif" w:cs="Arial"/>
          <w:b/>
          <w:bCs/>
          <w:color w:val="000000"/>
          <w:kern w:val="0"/>
          <w:sz w:val="48"/>
          <w:szCs w:val="48"/>
          <w:lang w:eastAsia="nl-NL" w:bidi="nl-NL"/>
          <w14:ligatures w14:val="none"/>
        </w:rPr>
      </w:pPr>
    </w:p>
    <w:p w14:paraId="6CBD3680" w14:textId="77777777" w:rsidR="003A2C75" w:rsidRPr="002D4F6E" w:rsidRDefault="003A2C75" w:rsidP="002D4F6E">
      <w:pPr>
        <w:widowControl w:val="0"/>
        <w:spacing w:after="0" w:line="240" w:lineRule="auto"/>
        <w:jc w:val="center"/>
        <w:rPr>
          <w:rFonts w:eastAsia="Microsoft Sans Serif" w:cs="Arial"/>
          <w:b/>
          <w:bCs/>
          <w:color w:val="000000"/>
          <w:kern w:val="0"/>
          <w:sz w:val="48"/>
          <w:szCs w:val="48"/>
          <w:lang w:eastAsia="nl-NL" w:bidi="nl-NL"/>
          <w14:ligatures w14:val="none"/>
        </w:rPr>
      </w:pPr>
    </w:p>
    <w:p w14:paraId="478DC352" w14:textId="2FB13BAD" w:rsidR="00BD16E3" w:rsidRDefault="00C61A9E" w:rsidP="002D4F6E">
      <w:pPr>
        <w:pStyle w:val="Titel"/>
        <w:jc w:val="center"/>
      </w:pPr>
      <w:r>
        <w:t xml:space="preserve">Concept </w:t>
      </w:r>
      <w:r w:rsidR="006466BB">
        <w:t xml:space="preserve">Nadere </w:t>
      </w:r>
      <w:r w:rsidR="002D4F6E">
        <w:t>Uitvraag</w:t>
      </w:r>
      <w:r w:rsidR="00D937E0">
        <w:t xml:space="preserve"> ‘</w:t>
      </w:r>
      <w:r w:rsidR="002D4F6E">
        <w:t>Communicatiediensten’</w:t>
      </w:r>
    </w:p>
    <w:p w14:paraId="7AC5C40A" w14:textId="24B6D264" w:rsidR="00D937E0" w:rsidRPr="002D4F6E" w:rsidRDefault="00D937E0" w:rsidP="002D4F6E">
      <w:pPr>
        <w:jc w:val="center"/>
        <w:rPr>
          <w:rFonts w:cs="Arial"/>
          <w:sz w:val="20"/>
          <w:szCs w:val="20"/>
        </w:rPr>
      </w:pPr>
    </w:p>
    <w:p w14:paraId="0B0E2268" w14:textId="77777777" w:rsidR="00D937E0" w:rsidRPr="002D4F6E" w:rsidRDefault="00D937E0" w:rsidP="002D4F6E">
      <w:pPr>
        <w:jc w:val="center"/>
        <w:rPr>
          <w:rFonts w:cs="Arial"/>
          <w:sz w:val="20"/>
          <w:szCs w:val="20"/>
        </w:rPr>
      </w:pPr>
    </w:p>
    <w:p w14:paraId="24C1917E" w14:textId="77777777" w:rsidR="00D937E0" w:rsidRPr="002D4F6E" w:rsidRDefault="00D937E0" w:rsidP="002D4F6E">
      <w:pPr>
        <w:jc w:val="center"/>
        <w:rPr>
          <w:rFonts w:cs="Arial"/>
          <w:sz w:val="20"/>
          <w:szCs w:val="20"/>
        </w:rPr>
      </w:pPr>
    </w:p>
    <w:p w14:paraId="1B2DC679" w14:textId="77777777" w:rsidR="00D937E0" w:rsidRPr="002D4F6E" w:rsidRDefault="00D937E0" w:rsidP="002D4F6E">
      <w:pPr>
        <w:jc w:val="center"/>
        <w:rPr>
          <w:rFonts w:cs="Arial"/>
          <w:sz w:val="20"/>
          <w:szCs w:val="20"/>
        </w:rPr>
      </w:pPr>
    </w:p>
    <w:p w14:paraId="2CCE1400" w14:textId="77777777" w:rsidR="00D937E0" w:rsidRDefault="00D937E0" w:rsidP="002D4F6E">
      <w:pPr>
        <w:pStyle w:val="Hoofdtekst0"/>
        <w:spacing w:after="0" w:line="240" w:lineRule="auto"/>
        <w:rPr>
          <w:rFonts w:ascii="Arial" w:hAnsi="Arial" w:cs="Arial"/>
          <w:iCs/>
          <w:color w:val="000000"/>
          <w:kern w:val="0"/>
          <w:lang w:eastAsia="nl-NL" w:bidi="nl-NL"/>
          <w14:ligatures w14:val="none"/>
        </w:rPr>
      </w:pPr>
    </w:p>
    <w:p w14:paraId="3D0944EE"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2F7CFA04"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7D2A54AE"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76525B69"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06841B4B"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4B95E8B5"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02D40A54"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6DDCC388"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24727BCE"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5C1BEB46"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4D14F780"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5DCFC4AA"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74EE13EF"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7A05FED2"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52D2E831" w14:textId="77777777" w:rsidR="002D4F6E" w:rsidRDefault="002D4F6E" w:rsidP="002D4F6E">
      <w:pPr>
        <w:pStyle w:val="Hoofdtekst0"/>
        <w:spacing w:after="0" w:line="240" w:lineRule="auto"/>
        <w:rPr>
          <w:rFonts w:ascii="Arial" w:hAnsi="Arial" w:cs="Arial"/>
          <w:iCs/>
          <w:color w:val="000000"/>
          <w:kern w:val="0"/>
          <w:lang w:eastAsia="nl-NL" w:bidi="nl-NL"/>
          <w14:ligatures w14:val="none"/>
        </w:rPr>
      </w:pPr>
    </w:p>
    <w:p w14:paraId="084C7FCF" w14:textId="530DC888" w:rsidR="003A2C75" w:rsidRPr="002D4F6E" w:rsidRDefault="003A2C75" w:rsidP="002D4F6E">
      <w:pPr>
        <w:pStyle w:val="Hoofdtekst0"/>
        <w:spacing w:after="0" w:line="240" w:lineRule="auto"/>
        <w:rPr>
          <w:rFonts w:ascii="Arial" w:hAnsi="Arial" w:cs="Arial"/>
          <w:iCs/>
          <w:color w:val="000000"/>
          <w:kern w:val="0"/>
          <w:lang w:eastAsia="nl-NL" w:bidi="nl-NL"/>
          <w14:ligatures w14:val="none"/>
        </w:rPr>
      </w:pPr>
      <w:r w:rsidRPr="002D4F6E">
        <w:rPr>
          <w:rFonts w:ascii="Arial" w:hAnsi="Arial" w:cs="Arial"/>
          <w:iCs/>
          <w:color w:val="000000"/>
          <w:kern w:val="0"/>
          <w:lang w:eastAsia="nl-NL" w:bidi="nl-NL"/>
          <w14:ligatures w14:val="none"/>
        </w:rPr>
        <w:t>Opdrachtgever</w:t>
      </w:r>
      <w:r w:rsidRPr="002D4F6E">
        <w:rPr>
          <w:rFonts w:ascii="Arial" w:hAnsi="Arial" w:cs="Arial"/>
          <w:iCs/>
          <w:color w:val="000000"/>
          <w:kern w:val="0"/>
          <w:lang w:eastAsia="nl-NL" w:bidi="nl-NL"/>
          <w14:ligatures w14:val="none"/>
        </w:rPr>
        <w:tab/>
      </w:r>
      <w:r w:rsidRPr="002D4F6E">
        <w:rPr>
          <w:rFonts w:ascii="Arial" w:hAnsi="Arial" w:cs="Arial"/>
          <w:iCs/>
          <w:color w:val="000000"/>
          <w:kern w:val="0"/>
          <w:lang w:eastAsia="nl-NL" w:bidi="nl-NL"/>
          <w14:ligatures w14:val="none"/>
        </w:rPr>
        <w:tab/>
      </w:r>
      <w:r w:rsidR="006466BB" w:rsidRPr="002D4F6E">
        <w:rPr>
          <w:rFonts w:ascii="Arial" w:hAnsi="Arial" w:cs="Arial"/>
          <w:iCs/>
          <w:color w:val="000000"/>
          <w:kern w:val="0"/>
          <w:lang w:eastAsia="nl-NL" w:bidi="nl-NL"/>
          <w14:ligatures w14:val="none"/>
        </w:rPr>
        <w:tab/>
      </w:r>
      <w:r w:rsidRPr="002D4F6E">
        <w:rPr>
          <w:rFonts w:ascii="Arial" w:hAnsi="Arial" w:cs="Arial"/>
          <w:iCs/>
          <w:color w:val="000000"/>
          <w:kern w:val="0"/>
          <w:lang w:eastAsia="nl-NL" w:bidi="nl-NL"/>
          <w14:ligatures w14:val="none"/>
        </w:rPr>
        <w:t>: Gemeente Lelystad</w:t>
      </w:r>
    </w:p>
    <w:p w14:paraId="5BB89435" w14:textId="09A66E79" w:rsidR="003A2C75" w:rsidRPr="002D4F6E" w:rsidRDefault="003A2C75" w:rsidP="002D4F6E">
      <w:pPr>
        <w:pStyle w:val="Hoofdtekst0"/>
        <w:spacing w:after="0" w:line="240" w:lineRule="auto"/>
        <w:rPr>
          <w:rFonts w:ascii="Arial" w:hAnsi="Arial" w:cs="Arial"/>
          <w:iCs/>
          <w:color w:val="000000"/>
          <w:kern w:val="0"/>
          <w:lang w:eastAsia="nl-NL" w:bidi="nl-NL"/>
          <w14:ligatures w14:val="none"/>
        </w:rPr>
      </w:pPr>
      <w:r w:rsidRPr="002D4F6E">
        <w:rPr>
          <w:rFonts w:ascii="Arial" w:hAnsi="Arial" w:cs="Arial"/>
          <w:iCs/>
          <w:color w:val="000000"/>
          <w:kern w:val="0"/>
          <w:lang w:eastAsia="nl-NL" w:bidi="nl-NL"/>
          <w14:ligatures w14:val="none"/>
        </w:rPr>
        <w:t>Kenmerk</w:t>
      </w:r>
      <w:r w:rsidR="006466BB" w:rsidRPr="002D4F6E">
        <w:rPr>
          <w:rFonts w:ascii="Arial" w:hAnsi="Arial" w:cs="Arial"/>
          <w:iCs/>
          <w:color w:val="000000"/>
          <w:kern w:val="0"/>
          <w:lang w:eastAsia="nl-NL" w:bidi="nl-NL"/>
          <w14:ligatures w14:val="none"/>
        </w:rPr>
        <w:t xml:space="preserve"> </w:t>
      </w:r>
      <w:r w:rsidRPr="002D4F6E">
        <w:rPr>
          <w:rFonts w:ascii="Arial" w:hAnsi="Arial" w:cs="Arial"/>
          <w:iCs/>
          <w:color w:val="000000"/>
          <w:kern w:val="0"/>
          <w:lang w:eastAsia="nl-NL" w:bidi="nl-NL"/>
          <w14:ligatures w14:val="none"/>
        </w:rPr>
        <w:tab/>
      </w:r>
      <w:r w:rsidRPr="002D4F6E">
        <w:rPr>
          <w:rFonts w:ascii="Arial" w:hAnsi="Arial" w:cs="Arial"/>
          <w:iCs/>
          <w:color w:val="000000"/>
          <w:kern w:val="0"/>
          <w:lang w:eastAsia="nl-NL" w:bidi="nl-NL"/>
          <w14:ligatures w14:val="none"/>
        </w:rPr>
        <w:tab/>
      </w:r>
      <w:r w:rsidR="006466BB" w:rsidRPr="002D4F6E">
        <w:rPr>
          <w:rFonts w:ascii="Arial" w:hAnsi="Arial" w:cs="Arial"/>
          <w:iCs/>
          <w:color w:val="000000"/>
          <w:kern w:val="0"/>
          <w:lang w:eastAsia="nl-NL" w:bidi="nl-NL"/>
          <w14:ligatures w14:val="none"/>
        </w:rPr>
        <w:tab/>
      </w:r>
      <w:r w:rsidRPr="002D4F6E">
        <w:rPr>
          <w:rFonts w:ascii="Arial" w:hAnsi="Arial" w:cs="Arial"/>
          <w:iCs/>
          <w:color w:val="000000"/>
          <w:kern w:val="0"/>
          <w:lang w:eastAsia="nl-NL" w:bidi="nl-NL"/>
          <w14:ligatures w14:val="none"/>
        </w:rPr>
        <w:t xml:space="preserve">: </w:t>
      </w:r>
      <w:r w:rsidR="002D4F6E">
        <w:rPr>
          <w:rFonts w:ascii="Arial" w:hAnsi="Arial" w:cs="Arial"/>
        </w:rPr>
        <w:t xml:space="preserve">2025-05 </w:t>
      </w:r>
      <w:r w:rsidR="002D4F6E" w:rsidRPr="00245E96">
        <w:rPr>
          <w:rFonts w:ascii="Arial" w:hAnsi="Arial" w:cs="Arial"/>
        </w:rPr>
        <w:t>Communicatiediensten met TenderNed-kenmerk</w:t>
      </w:r>
      <w:r w:rsidR="002D4F6E" w:rsidRPr="00F92BBD">
        <w:rPr>
          <w:rFonts w:ascii="Arial" w:hAnsi="Arial" w:cs="Arial"/>
        </w:rPr>
        <w:t xml:space="preserve">: </w:t>
      </w:r>
      <w:r w:rsidR="002D4F6E" w:rsidRPr="007071A6">
        <w:rPr>
          <w:rFonts w:ascii="Arial" w:hAnsi="Arial" w:cs="Arial"/>
        </w:rPr>
        <w:t>529</w:t>
      </w:r>
      <w:r w:rsidR="002D4F6E">
        <w:rPr>
          <w:rFonts w:ascii="Arial" w:hAnsi="Arial" w:cs="Arial"/>
        </w:rPr>
        <w:t>1</w:t>
      </w:r>
      <w:r w:rsidR="002D4F6E" w:rsidRPr="007071A6">
        <w:rPr>
          <w:rFonts w:ascii="Arial" w:hAnsi="Arial" w:cs="Arial"/>
        </w:rPr>
        <w:t>38</w:t>
      </w:r>
    </w:p>
    <w:p w14:paraId="75F865B9" w14:textId="546D23DA" w:rsidR="006466BB" w:rsidRPr="002D4F6E" w:rsidRDefault="006466BB" w:rsidP="002D4F6E">
      <w:pPr>
        <w:pStyle w:val="Hoofdtekst0"/>
        <w:spacing w:after="0" w:line="240" w:lineRule="auto"/>
        <w:rPr>
          <w:rFonts w:ascii="Arial" w:hAnsi="Arial" w:cs="Arial"/>
          <w:iCs/>
          <w:color w:val="000000"/>
          <w:kern w:val="0"/>
          <w:lang w:eastAsia="nl-NL" w:bidi="nl-NL"/>
          <w14:ligatures w14:val="none"/>
        </w:rPr>
      </w:pPr>
      <w:r w:rsidRPr="002D4F6E">
        <w:rPr>
          <w:rFonts w:ascii="Arial" w:hAnsi="Arial" w:cs="Arial"/>
          <w:iCs/>
          <w:color w:val="000000"/>
          <w:kern w:val="0"/>
          <w:lang w:eastAsia="nl-NL" w:bidi="nl-NL"/>
          <w14:ligatures w14:val="none"/>
        </w:rPr>
        <w:t>Kenmerk Nadere Opdracht</w:t>
      </w:r>
      <w:r w:rsidRPr="002D4F6E">
        <w:rPr>
          <w:rFonts w:ascii="Arial" w:hAnsi="Arial" w:cs="Arial"/>
          <w:iCs/>
          <w:color w:val="000000"/>
          <w:kern w:val="0"/>
          <w:lang w:eastAsia="nl-NL" w:bidi="nl-NL"/>
          <w14:ligatures w14:val="none"/>
        </w:rPr>
        <w:tab/>
        <w:t>:</w:t>
      </w:r>
      <w:r w:rsidR="00372F9A" w:rsidRPr="002D4F6E">
        <w:rPr>
          <w:rFonts w:ascii="Arial" w:hAnsi="Arial" w:cs="Arial"/>
          <w:iCs/>
          <w:color w:val="000000"/>
          <w:kern w:val="0"/>
          <w:lang w:eastAsia="nl-NL" w:bidi="nl-NL"/>
          <w14:ligatures w14:val="none"/>
        </w:rPr>
        <w:t xml:space="preserve"> KENMERK</w:t>
      </w:r>
    </w:p>
    <w:p w14:paraId="1138C57A" w14:textId="2D0BA50F" w:rsidR="00D937E0" w:rsidRPr="002D4F6E" w:rsidRDefault="003A2C75" w:rsidP="002D4F6E">
      <w:pPr>
        <w:pStyle w:val="Hoofdtekst0"/>
        <w:spacing w:after="0" w:line="240" w:lineRule="auto"/>
        <w:rPr>
          <w:rFonts w:ascii="Arial" w:hAnsi="Arial" w:cs="Arial"/>
          <w:iCs/>
          <w:color w:val="000000"/>
          <w:kern w:val="0"/>
          <w:lang w:eastAsia="nl-NL" w:bidi="nl-NL"/>
          <w14:ligatures w14:val="none"/>
        </w:rPr>
      </w:pPr>
      <w:r w:rsidRPr="002D4F6E">
        <w:rPr>
          <w:rFonts w:ascii="Arial" w:hAnsi="Arial" w:cs="Arial"/>
          <w:iCs/>
          <w:color w:val="000000"/>
          <w:kern w:val="0"/>
          <w:lang w:eastAsia="nl-NL" w:bidi="nl-NL"/>
          <w14:ligatures w14:val="none"/>
        </w:rPr>
        <w:t>Datum</w:t>
      </w:r>
      <w:r w:rsidRPr="002D4F6E">
        <w:rPr>
          <w:rFonts w:ascii="Arial" w:hAnsi="Arial" w:cs="Arial"/>
          <w:iCs/>
          <w:color w:val="000000"/>
          <w:kern w:val="0"/>
          <w:lang w:eastAsia="nl-NL" w:bidi="nl-NL"/>
          <w14:ligatures w14:val="none"/>
        </w:rPr>
        <w:tab/>
      </w:r>
      <w:r w:rsidRPr="002D4F6E">
        <w:rPr>
          <w:rFonts w:ascii="Arial" w:hAnsi="Arial" w:cs="Arial"/>
          <w:iCs/>
          <w:color w:val="000000"/>
          <w:kern w:val="0"/>
          <w:lang w:eastAsia="nl-NL" w:bidi="nl-NL"/>
          <w14:ligatures w14:val="none"/>
        </w:rPr>
        <w:tab/>
      </w:r>
      <w:r w:rsidRPr="002D4F6E">
        <w:rPr>
          <w:rFonts w:ascii="Arial" w:hAnsi="Arial" w:cs="Arial"/>
          <w:iCs/>
          <w:color w:val="000000"/>
          <w:kern w:val="0"/>
          <w:lang w:eastAsia="nl-NL" w:bidi="nl-NL"/>
          <w14:ligatures w14:val="none"/>
        </w:rPr>
        <w:tab/>
      </w:r>
      <w:r w:rsidR="006466BB" w:rsidRPr="002D4F6E">
        <w:rPr>
          <w:rFonts w:ascii="Arial" w:hAnsi="Arial" w:cs="Arial"/>
          <w:iCs/>
          <w:color w:val="000000"/>
          <w:kern w:val="0"/>
          <w:lang w:eastAsia="nl-NL" w:bidi="nl-NL"/>
          <w14:ligatures w14:val="none"/>
        </w:rPr>
        <w:tab/>
      </w:r>
      <w:r w:rsidRPr="002D4F6E">
        <w:rPr>
          <w:rFonts w:ascii="Arial" w:hAnsi="Arial" w:cs="Arial"/>
          <w:iCs/>
          <w:color w:val="000000"/>
          <w:kern w:val="0"/>
          <w:lang w:eastAsia="nl-NL" w:bidi="nl-NL"/>
          <w14:ligatures w14:val="none"/>
        </w:rPr>
        <w:t xml:space="preserve">: </w:t>
      </w:r>
      <w:r w:rsidR="006466BB" w:rsidRPr="002D4F6E">
        <w:rPr>
          <w:rFonts w:ascii="Arial" w:hAnsi="Arial" w:cs="Arial"/>
          <w:iCs/>
          <w:color w:val="000000"/>
          <w:kern w:val="0"/>
          <w:lang w:eastAsia="nl-NL" w:bidi="nl-NL"/>
          <w14:ligatures w14:val="none"/>
        </w:rPr>
        <w:t>DD-MM-YYYY</w:t>
      </w:r>
      <w:r w:rsidRPr="002D4F6E">
        <w:rPr>
          <w:rFonts w:ascii="Arial" w:hAnsi="Arial" w:cs="Arial"/>
          <w:iCs/>
          <w:color w:val="000000"/>
          <w:kern w:val="0"/>
          <w:lang w:eastAsia="nl-NL" w:bidi="nl-NL"/>
          <w14:ligatures w14:val="none"/>
        </w:rPr>
        <w:br/>
      </w:r>
    </w:p>
    <w:p w14:paraId="7947B90E" w14:textId="34DDEB86" w:rsidR="00D937E0" w:rsidRDefault="00D937E0" w:rsidP="00E5216A"/>
    <w:p w14:paraId="7D830C60" w14:textId="77777777" w:rsidR="00D937E0" w:rsidRDefault="00D937E0" w:rsidP="00D937E0">
      <w:pPr>
        <w:jc w:val="center"/>
      </w:pPr>
    </w:p>
    <w:p w14:paraId="67187375" w14:textId="77777777" w:rsidR="00D937E0" w:rsidRDefault="00D937E0">
      <w:pPr>
        <w:sectPr w:rsidR="00D937E0">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2F803F0A" w14:textId="414AB80F" w:rsidR="00D937E0" w:rsidRPr="002D4F6E" w:rsidRDefault="00E22D0D" w:rsidP="00E22D0D">
      <w:pPr>
        <w:pStyle w:val="Kop1"/>
        <w:rPr>
          <w:color w:val="auto"/>
        </w:rPr>
      </w:pPr>
      <w:bookmarkStart w:id="0" w:name="_Toc190961691"/>
      <w:r w:rsidRPr="002D4F6E">
        <w:rPr>
          <w:color w:val="auto"/>
        </w:rPr>
        <w:lastRenderedPageBreak/>
        <w:t xml:space="preserve">Hoofdstuk 1: </w:t>
      </w:r>
      <w:r w:rsidR="006466BB" w:rsidRPr="002D4F6E">
        <w:rPr>
          <w:color w:val="auto"/>
        </w:rPr>
        <w:t>De</w:t>
      </w:r>
      <w:r w:rsidRPr="002D4F6E">
        <w:rPr>
          <w:color w:val="auto"/>
        </w:rPr>
        <w:t xml:space="preserve"> Opdracht</w:t>
      </w:r>
      <w:bookmarkEnd w:id="0"/>
    </w:p>
    <w:p w14:paraId="67DBF0E8" w14:textId="77777777" w:rsidR="00E22D0D" w:rsidRPr="002D4F6E" w:rsidRDefault="00E22D0D" w:rsidP="00E22D0D"/>
    <w:p w14:paraId="4A819FEC" w14:textId="3A0F0179" w:rsidR="00E22D0D" w:rsidRPr="002D4F6E" w:rsidRDefault="00E22D0D" w:rsidP="00E22D0D">
      <w:pPr>
        <w:pStyle w:val="Kop2"/>
        <w:rPr>
          <w:color w:val="auto"/>
        </w:rPr>
      </w:pPr>
      <w:bookmarkStart w:id="1" w:name="_Toc190961692"/>
      <w:r w:rsidRPr="002D4F6E">
        <w:rPr>
          <w:color w:val="auto"/>
        </w:rPr>
        <w:t xml:space="preserve">1.1 Beschrijving </w:t>
      </w:r>
      <w:r w:rsidR="006466BB" w:rsidRPr="002D4F6E">
        <w:rPr>
          <w:color w:val="auto"/>
        </w:rPr>
        <w:t>opdracht</w:t>
      </w:r>
      <w:bookmarkEnd w:id="1"/>
    </w:p>
    <w:p w14:paraId="2BA7D6A9" w14:textId="1B556144" w:rsidR="00E22D0D" w:rsidRPr="002D4F6E" w:rsidRDefault="006466BB" w:rsidP="006466BB">
      <w:pPr>
        <w:spacing w:line="240" w:lineRule="auto"/>
        <w:rPr>
          <w:highlight w:val="yellow"/>
        </w:rPr>
      </w:pPr>
      <w:r w:rsidRPr="002D4F6E">
        <w:rPr>
          <w:highlight w:val="yellow"/>
        </w:rPr>
        <w:t>[inleiding/achtergrond opdracht]</w:t>
      </w:r>
    </w:p>
    <w:p w14:paraId="09487A21" w14:textId="7DAFFD86" w:rsidR="009A37F4" w:rsidRPr="002D4F6E" w:rsidRDefault="006466BB" w:rsidP="006466BB">
      <w:pPr>
        <w:spacing w:line="240" w:lineRule="auto"/>
      </w:pPr>
      <w:r w:rsidRPr="002D4F6E">
        <w:rPr>
          <w:highlight w:val="yellow"/>
        </w:rPr>
        <w:t xml:space="preserve">[beschrijving doel </w:t>
      </w:r>
      <w:r w:rsidR="009A37F4" w:rsidRPr="002D4F6E">
        <w:rPr>
          <w:highlight w:val="yellow"/>
        </w:rPr>
        <w:t>opdracht en gewenst eindresultaat]</w:t>
      </w:r>
      <w:r w:rsidR="009A37F4" w:rsidRPr="002D4F6E">
        <w:t xml:space="preserve">. </w:t>
      </w:r>
    </w:p>
    <w:p w14:paraId="77FAA16C" w14:textId="38CD4AF9" w:rsidR="00E22D0D" w:rsidRPr="002D4F6E" w:rsidRDefault="00E22D0D" w:rsidP="00E22D0D">
      <w:pPr>
        <w:pStyle w:val="Kop2"/>
        <w:rPr>
          <w:color w:val="auto"/>
        </w:rPr>
      </w:pPr>
      <w:bookmarkStart w:id="2" w:name="_Toc190961693"/>
      <w:r w:rsidRPr="002D4F6E">
        <w:rPr>
          <w:color w:val="auto"/>
        </w:rPr>
        <w:t xml:space="preserve">1.2 </w:t>
      </w:r>
      <w:r w:rsidR="006466BB" w:rsidRPr="002D4F6E">
        <w:rPr>
          <w:color w:val="auto"/>
        </w:rPr>
        <w:t>Randvoorwaarden</w:t>
      </w:r>
      <w:bookmarkEnd w:id="2"/>
    </w:p>
    <w:p w14:paraId="272F779B" w14:textId="54F1AA48" w:rsidR="00E22D0D" w:rsidRPr="002D4F6E" w:rsidRDefault="006466BB" w:rsidP="00BB2646">
      <w:pPr>
        <w:spacing w:line="240" w:lineRule="auto"/>
      </w:pPr>
      <w:r w:rsidRPr="002D4F6E">
        <w:t>De ingangsdatum van de opdracht</w:t>
      </w:r>
      <w:r w:rsidRPr="002D4F6E">
        <w:tab/>
      </w:r>
      <w:r w:rsidRPr="002D4F6E">
        <w:tab/>
      </w:r>
      <w:r w:rsidRPr="002D4F6E">
        <w:tab/>
        <w:t>: [</w:t>
      </w:r>
      <w:r w:rsidRPr="002D4F6E">
        <w:rPr>
          <w:highlight w:val="yellow"/>
        </w:rPr>
        <w:t>datum</w:t>
      </w:r>
      <w:r w:rsidRPr="002D4F6E">
        <w:t>].</w:t>
      </w:r>
    </w:p>
    <w:p w14:paraId="483D9BF2" w14:textId="09B26CE8" w:rsidR="006466BB" w:rsidRPr="002D4F6E" w:rsidRDefault="006466BB" w:rsidP="00BB2646">
      <w:pPr>
        <w:spacing w:line="240" w:lineRule="auto"/>
      </w:pPr>
      <w:r w:rsidRPr="002D4F6E">
        <w:t>De duur van de opdracht</w:t>
      </w:r>
      <w:r w:rsidRPr="002D4F6E">
        <w:tab/>
      </w:r>
      <w:r w:rsidRPr="002D4F6E">
        <w:tab/>
      </w:r>
      <w:r w:rsidRPr="002D4F6E">
        <w:tab/>
      </w:r>
      <w:r w:rsidRPr="002D4F6E">
        <w:tab/>
        <w:t>: [</w:t>
      </w:r>
      <w:r w:rsidRPr="002D4F6E">
        <w:rPr>
          <w:highlight w:val="yellow"/>
        </w:rPr>
        <w:t>aantal</w:t>
      </w:r>
      <w:r w:rsidRPr="002D4F6E">
        <w:t xml:space="preserve">] maanden. </w:t>
      </w:r>
    </w:p>
    <w:p w14:paraId="787C2C23" w14:textId="1E9E4ACC" w:rsidR="006466BB" w:rsidRPr="002D4F6E" w:rsidRDefault="006466BB" w:rsidP="00BB2646">
      <w:pPr>
        <w:spacing w:line="240" w:lineRule="auto"/>
      </w:pPr>
      <w:r w:rsidRPr="002D4F6E">
        <w:t>Mogelijke verlengingen van de opdracht</w:t>
      </w:r>
      <w:r w:rsidRPr="002D4F6E">
        <w:tab/>
      </w:r>
      <w:r w:rsidRPr="002D4F6E">
        <w:tab/>
        <w:t>: [</w:t>
      </w:r>
      <w:r w:rsidRPr="002D4F6E">
        <w:rPr>
          <w:highlight w:val="yellow"/>
        </w:rPr>
        <w:t>aantal</w:t>
      </w:r>
      <w:r w:rsidRPr="002D4F6E">
        <w:t>] maal [</w:t>
      </w:r>
      <w:r w:rsidRPr="002D4F6E">
        <w:rPr>
          <w:highlight w:val="yellow"/>
        </w:rPr>
        <w:t>aantal</w:t>
      </w:r>
      <w:r w:rsidRPr="002D4F6E">
        <w:t xml:space="preserve">] maanden. </w:t>
      </w:r>
    </w:p>
    <w:p w14:paraId="71749AC1" w14:textId="39A1FBE5" w:rsidR="009A37F4" w:rsidRPr="002D4F6E" w:rsidRDefault="009A37F4" w:rsidP="00BB2646">
      <w:pPr>
        <w:spacing w:line="240" w:lineRule="auto"/>
      </w:pPr>
      <w:r w:rsidRPr="002D4F6E">
        <w:t xml:space="preserve">Bij een verlenging kan </w:t>
      </w:r>
      <w:r w:rsidR="345826BF" w:rsidRPr="002D4F6E">
        <w:t xml:space="preserve">de inzet van </w:t>
      </w:r>
      <w:r w:rsidR="00750F7B" w:rsidRPr="002D4F6E">
        <w:t xml:space="preserve">het personeel </w:t>
      </w:r>
      <w:r w:rsidRPr="002D4F6E">
        <w:t xml:space="preserve">worden aangepast. </w:t>
      </w:r>
    </w:p>
    <w:p w14:paraId="374E75EB" w14:textId="3FF098B0" w:rsidR="005C498F" w:rsidRPr="002D4F6E" w:rsidRDefault="00BB2646" w:rsidP="00A70B45">
      <w:pPr>
        <w:pStyle w:val="Kop2"/>
        <w:rPr>
          <w:color w:val="auto"/>
        </w:rPr>
      </w:pPr>
      <w:bookmarkStart w:id="3" w:name="_Toc190961694"/>
      <w:r w:rsidRPr="002D4F6E">
        <w:rPr>
          <w:color w:val="auto"/>
        </w:rPr>
        <w:t xml:space="preserve">1.3 </w:t>
      </w:r>
      <w:r w:rsidR="009A37F4" w:rsidRPr="002D4F6E">
        <w:rPr>
          <w:color w:val="auto"/>
        </w:rPr>
        <w:t>Voorwaarden</w:t>
      </w:r>
      <w:bookmarkEnd w:id="3"/>
    </w:p>
    <w:p w14:paraId="339E4E00" w14:textId="51DD27D7" w:rsidR="0015313C" w:rsidRPr="002D4F6E" w:rsidRDefault="0075311D" w:rsidP="00BB2646">
      <w:r w:rsidRPr="002D4F6E">
        <w:t xml:space="preserve">Nadere Opdrachten worden in beginsel op basis van </w:t>
      </w:r>
      <w:r w:rsidR="445CD0AE" w:rsidRPr="002D4F6E">
        <w:t xml:space="preserve">een </w:t>
      </w:r>
      <w:r w:rsidRPr="002D4F6E">
        <w:t>resultaatverplichting verstrek</w:t>
      </w:r>
      <w:r w:rsidR="16BBE40A" w:rsidRPr="002D4F6E">
        <w:t>t</w:t>
      </w:r>
      <w:r w:rsidR="00211067" w:rsidRPr="002D4F6E">
        <w:t xml:space="preserve"> waarbij </w:t>
      </w:r>
      <w:r w:rsidRPr="002D4F6E">
        <w:t xml:space="preserve">de uitvoering van de Nadere Opdracht plaatsvindt onder verantwoordelijkheid van Opdrachtnemer. </w:t>
      </w:r>
    </w:p>
    <w:p w14:paraId="4FD608BA" w14:textId="79E7190B" w:rsidR="002926E0" w:rsidRPr="002D4F6E" w:rsidRDefault="002926E0" w:rsidP="0075311D">
      <w:pPr>
        <w:pStyle w:val="Lijstalinea"/>
        <w:numPr>
          <w:ilvl w:val="0"/>
          <w:numId w:val="28"/>
        </w:numPr>
      </w:pPr>
      <w:r w:rsidRPr="002D4F6E">
        <w:t xml:space="preserve">De </w:t>
      </w:r>
      <w:r w:rsidR="00536DED" w:rsidRPr="002D4F6E">
        <w:t xml:space="preserve">hiertoe verzochte </w:t>
      </w:r>
      <w:r w:rsidR="00F8778A" w:rsidRPr="002D4F6E">
        <w:t>Partijen</w:t>
      </w:r>
      <w:r w:rsidRPr="002D4F6E">
        <w:t xml:space="preserve"> breng</w:t>
      </w:r>
      <w:r w:rsidR="00F8778A" w:rsidRPr="002D4F6E">
        <w:t>en</w:t>
      </w:r>
      <w:r w:rsidR="00536DED" w:rsidRPr="002D4F6E">
        <w:t xml:space="preserve"> een</w:t>
      </w:r>
      <w:r w:rsidRPr="002D4F6E">
        <w:t xml:space="preserve"> Nadere Offerte uit, welke minimaal een volledige omschrijving van de </w:t>
      </w:r>
      <w:r w:rsidR="007D1D61" w:rsidRPr="002D4F6E">
        <w:t>gunningscriteria</w:t>
      </w:r>
      <w:r w:rsidRPr="002D4F6E">
        <w:t xml:space="preserve"> bevatten. Ook is de prijs onderdeel van de Nadere Offerte met daarin een specificatie van de totale kosten die gebaseerd zijn</w:t>
      </w:r>
      <w:r w:rsidR="002D4F6E">
        <w:t xml:space="preserve"> op</w:t>
      </w:r>
      <w:r w:rsidR="00EA4358" w:rsidRPr="002D4F6E">
        <w:t xml:space="preserve"> de vastgelegde tarieven van de Raamovereenkomst</w:t>
      </w:r>
      <w:r w:rsidR="00890F58" w:rsidRPr="002D4F6E">
        <w:t xml:space="preserve"> </w:t>
      </w:r>
      <w:r w:rsidR="00182D6F" w:rsidRPr="002D4F6E">
        <w:t xml:space="preserve">met </w:t>
      </w:r>
      <w:r w:rsidR="00E75345" w:rsidRPr="002D4F6E">
        <w:t xml:space="preserve">een inschatting van </w:t>
      </w:r>
      <w:r w:rsidRPr="002D4F6E">
        <w:t xml:space="preserve">het aantal in te zetten uren. </w:t>
      </w:r>
      <w:r w:rsidR="00E75345" w:rsidRPr="002D4F6E">
        <w:t xml:space="preserve">Er </w:t>
      </w:r>
      <w:r w:rsidR="00F8778A" w:rsidRPr="002D4F6E">
        <w:t>wordt uitgegaan van een Fixed-Price</w:t>
      </w:r>
      <w:r w:rsidR="00B30B6B" w:rsidRPr="002D4F6E">
        <w:t xml:space="preserve"> (resultaatverplichting)</w:t>
      </w:r>
      <w:r w:rsidR="00F8778A" w:rsidRPr="002D4F6E">
        <w:t xml:space="preserve">. </w:t>
      </w:r>
    </w:p>
    <w:p w14:paraId="6A8744AC" w14:textId="154D73FB" w:rsidR="002926E0" w:rsidRPr="002D4F6E" w:rsidRDefault="002926E0" w:rsidP="688CB0D2">
      <w:pPr>
        <w:pStyle w:val="Lijstalinea"/>
        <w:numPr>
          <w:ilvl w:val="0"/>
          <w:numId w:val="28"/>
        </w:numPr>
      </w:pPr>
      <w:r w:rsidRPr="002D4F6E">
        <w:t xml:space="preserve">Opdrachtgever gunt de Nadere Opdracht </w:t>
      </w:r>
      <w:r w:rsidR="00F8778A" w:rsidRPr="002D4F6E">
        <w:t xml:space="preserve">aan </w:t>
      </w:r>
      <w:r w:rsidR="00EA4358" w:rsidRPr="002D4F6E">
        <w:t>één</w:t>
      </w:r>
      <w:r w:rsidR="00F8778A" w:rsidRPr="002D4F6E">
        <w:t xml:space="preserve"> van de Partijen </w:t>
      </w:r>
      <w:r w:rsidRPr="002D4F6E">
        <w:t>op basis van BPKV</w:t>
      </w:r>
      <w:r w:rsidR="00BA1677" w:rsidRPr="002D4F6E">
        <w:t>*</w:t>
      </w:r>
      <w:r w:rsidRPr="002D4F6E">
        <w:t xml:space="preserve">. Het sub-gunningscriterium Kwaliteit van de Nadere Offerte is de uitgewerkte omschrijving van de </w:t>
      </w:r>
      <w:r w:rsidR="00BA1677" w:rsidRPr="002D4F6E">
        <w:t>gunningscriteria</w:t>
      </w:r>
      <w:r w:rsidRPr="002D4F6E">
        <w:t xml:space="preserve">. </w:t>
      </w:r>
    </w:p>
    <w:p w14:paraId="48209AF0" w14:textId="57512C78" w:rsidR="002926E0" w:rsidRPr="002D4F6E" w:rsidRDefault="002926E0" w:rsidP="0075311D">
      <w:pPr>
        <w:pStyle w:val="Lijstalinea"/>
        <w:numPr>
          <w:ilvl w:val="0"/>
          <w:numId w:val="28"/>
        </w:numPr>
      </w:pPr>
      <w:r w:rsidRPr="002D4F6E">
        <w:t xml:space="preserve">De daadwerkelijke opdrachtverstrekking vindt plaats na ondertekening van de Nadere Overeenkomst. </w:t>
      </w:r>
    </w:p>
    <w:p w14:paraId="7644EFCE" w14:textId="0669036E" w:rsidR="005D4E85" w:rsidRPr="002D4F6E" w:rsidRDefault="005D4E85" w:rsidP="0075311D">
      <w:pPr>
        <w:pStyle w:val="Lijstalinea"/>
        <w:numPr>
          <w:ilvl w:val="0"/>
          <w:numId w:val="28"/>
        </w:numPr>
      </w:pPr>
      <w:r w:rsidRPr="002D4F6E">
        <w:t xml:space="preserve">Opdrachtgever is nimmer verplicht om een Opdracht te gunnen, Opdrachtgever kan er altijd voor kiezen om de opdrachten niet te laten uitvoeren of te laten uitvoeren door haar eigen werknemers. </w:t>
      </w:r>
    </w:p>
    <w:p w14:paraId="6C8A9531" w14:textId="2F2F4450" w:rsidR="005D4E85" w:rsidRPr="002D4F6E" w:rsidRDefault="005D4E85" w:rsidP="0075311D">
      <w:pPr>
        <w:pStyle w:val="Lijstalinea"/>
        <w:numPr>
          <w:ilvl w:val="0"/>
          <w:numId w:val="28"/>
        </w:numPr>
      </w:pPr>
      <w:r w:rsidRPr="002D4F6E">
        <w:t xml:space="preserve">Partijen mogen bij het verstrekken van een Nadere Opdracht </w:t>
      </w:r>
      <w:r w:rsidR="00DF0DFE" w:rsidRPr="002D4F6E">
        <w:t xml:space="preserve">op basis van de Raamovereenkomst geen wijzigingen aanbrengen ten opzichte van het Programma van Eisen en de in de Raamovereenkomst gestelde voorwaarden. </w:t>
      </w:r>
    </w:p>
    <w:p w14:paraId="14D5FD97" w14:textId="77777777" w:rsidR="002D4F6E" w:rsidRDefault="00BA1677">
      <w:r w:rsidRPr="002D4F6E">
        <w:t>*</w:t>
      </w:r>
      <w:r w:rsidR="00B449B0" w:rsidRPr="002D4F6E">
        <w:t>Opdrachtgever kan bij de beoordeling van een Nadere Offerte kiezen voor een kwalitatieve afweging op basis van geschiktheid, vertrouwen en aansluiting bij de opdracht. Opdrachtgever behoudt zich het recht voor om bij de beoordeling van de Nadere Offertes primair te selecteren op basis van de mate waarin de inschrijver blijk geeft de adviesbehoefte te begrijpen en op basis daarvan een passende oplossingsrichting en aanpak te presenteren. Deze beoordeling vindt plaats op basis van professionele inschatting en kan afwijken van een traditionele puntenbeoordeling op BPKV.</w:t>
      </w:r>
    </w:p>
    <w:p w14:paraId="5E6A38DD" w14:textId="31B8AD1D" w:rsidR="0015313C" w:rsidRPr="002D4F6E" w:rsidRDefault="00B449B0">
      <w:r w:rsidRPr="002D4F6E">
        <w:t xml:space="preserve"> </w:t>
      </w:r>
      <w:r w:rsidRPr="002D4F6E">
        <w:br w:type="page"/>
      </w:r>
    </w:p>
    <w:p w14:paraId="01294A9B" w14:textId="54C241E0" w:rsidR="0015313C" w:rsidRPr="002D4F6E" w:rsidRDefault="0015313C" w:rsidP="0015313C">
      <w:pPr>
        <w:pStyle w:val="Kop1"/>
        <w:rPr>
          <w:color w:val="auto"/>
        </w:rPr>
      </w:pPr>
      <w:bookmarkStart w:id="4" w:name="_Toc190961695"/>
      <w:r w:rsidRPr="002D4F6E">
        <w:rPr>
          <w:color w:val="auto"/>
        </w:rPr>
        <w:lastRenderedPageBreak/>
        <w:t xml:space="preserve">Hoofdstuk 2: </w:t>
      </w:r>
      <w:r w:rsidR="00EA4358" w:rsidRPr="002D4F6E">
        <w:rPr>
          <w:color w:val="auto"/>
        </w:rPr>
        <w:t>Gunningscriterium</w:t>
      </w:r>
      <w:bookmarkEnd w:id="4"/>
    </w:p>
    <w:p w14:paraId="5A975F9D" w14:textId="758FB4C9" w:rsidR="00E0086D" w:rsidRPr="002D4F6E" w:rsidRDefault="00664644" w:rsidP="00E0086D">
      <w:r w:rsidRPr="002D4F6E">
        <w:br/>
      </w:r>
      <w:r w:rsidRPr="002D4F6E">
        <w:rPr>
          <w:highlight w:val="yellow"/>
        </w:rPr>
        <w:t>**VOORBEELD**</w:t>
      </w:r>
      <w:r w:rsidRPr="002D4F6E">
        <w:br/>
      </w:r>
      <w:r w:rsidR="00E0086D" w:rsidRPr="002D4F6E">
        <w:br/>
        <w:t>De gunning van deze Nadere Opdracht vindt plaats op basis van de Economisch Meest Voordelige Inschrijving (EMVI), waarbij het gunningscriterium ‘beste prijs-kwaliteitverhouding’ (BPKV) wordt gehanteerd. Voor deze Nadere Opdracht wordt gebruikgemaakt van een vereenvoudigde beoordelingsmethodiek, hierna aangeduid als de ‘BPKV-light Methode’.</w:t>
      </w:r>
    </w:p>
    <w:p w14:paraId="24453026" w14:textId="40E0EDBF" w:rsidR="00E0086D" w:rsidRPr="002D4F6E" w:rsidRDefault="00E0086D" w:rsidP="00E0086D">
      <w:pPr>
        <w:rPr>
          <w:b/>
          <w:bCs/>
        </w:rPr>
      </w:pPr>
      <w:r w:rsidRPr="002D4F6E">
        <w:rPr>
          <w:b/>
          <w:bCs/>
        </w:rPr>
        <w:t>Beoordeling</w:t>
      </w:r>
      <w:r w:rsidR="00B449B0" w:rsidRPr="002D4F6E">
        <w:rPr>
          <w:b/>
          <w:bCs/>
        </w:rPr>
        <w:br/>
      </w:r>
      <w:r w:rsidRPr="002D4F6E">
        <w:t>De beoordeling van de Nadere Offertes vindt plaats op basis van een kwalitatieve weging, waarbij de volgende drie kernaspecten centraal staan: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40"/>
        <w:gridCol w:w="6432"/>
      </w:tblGrid>
      <w:tr w:rsidR="002D4F6E" w:rsidRPr="002D4F6E" w14:paraId="5205DFE8" w14:textId="77777777" w:rsidTr="688CB0D2">
        <w:trPr>
          <w:tblHeader/>
          <w:tblCellSpacing w:w="15" w:type="dxa"/>
        </w:trPr>
        <w:tc>
          <w:tcPr>
            <w:tcW w:w="0" w:type="auto"/>
            <w:vAlign w:val="center"/>
            <w:hideMark/>
          </w:tcPr>
          <w:p w14:paraId="0D54DC7A" w14:textId="77777777" w:rsidR="00E0086D" w:rsidRPr="002D4F6E" w:rsidRDefault="00E0086D" w:rsidP="00E0086D">
            <w:pPr>
              <w:rPr>
                <w:b/>
                <w:bCs/>
              </w:rPr>
            </w:pPr>
            <w:r w:rsidRPr="002D4F6E">
              <w:rPr>
                <w:b/>
                <w:bCs/>
              </w:rPr>
              <w:t>Kernaspect</w:t>
            </w:r>
          </w:p>
        </w:tc>
        <w:tc>
          <w:tcPr>
            <w:tcW w:w="0" w:type="auto"/>
            <w:vAlign w:val="center"/>
            <w:hideMark/>
          </w:tcPr>
          <w:p w14:paraId="0B9AF06B" w14:textId="77777777" w:rsidR="00E0086D" w:rsidRPr="002D4F6E" w:rsidRDefault="00E0086D" w:rsidP="00E0086D">
            <w:pPr>
              <w:rPr>
                <w:b/>
                <w:bCs/>
              </w:rPr>
            </w:pPr>
            <w:r w:rsidRPr="002D4F6E">
              <w:rPr>
                <w:b/>
                <w:bCs/>
              </w:rPr>
              <w:t>Omschrijving</w:t>
            </w:r>
          </w:p>
        </w:tc>
      </w:tr>
      <w:tr w:rsidR="002D4F6E" w:rsidRPr="002D4F6E" w14:paraId="66CF5FAD" w14:textId="77777777" w:rsidTr="00B916CF">
        <w:trPr>
          <w:tblCellSpacing w:w="15" w:type="dxa"/>
        </w:trPr>
        <w:tc>
          <w:tcPr>
            <w:tcW w:w="0" w:type="auto"/>
            <w:hideMark/>
          </w:tcPr>
          <w:p w14:paraId="466BB979" w14:textId="77777777" w:rsidR="00E0086D" w:rsidRPr="002D4F6E" w:rsidRDefault="00E0086D" w:rsidP="00E0086D">
            <w:r w:rsidRPr="002D4F6E">
              <w:t>1. Begrip van de opdracht</w:t>
            </w:r>
          </w:p>
        </w:tc>
        <w:tc>
          <w:tcPr>
            <w:tcW w:w="0" w:type="auto"/>
            <w:hideMark/>
          </w:tcPr>
          <w:p w14:paraId="2DB729E7" w14:textId="77777777" w:rsidR="00E0086D" w:rsidRPr="002D4F6E" w:rsidRDefault="00E0086D" w:rsidP="00E0086D">
            <w:r w:rsidRPr="002D4F6E">
              <w:t>De mate waarin de inschrijver blijk geeft de adviesbehoefte en doelstellingen van de Opdrachtgever goed te begrijpen.</w:t>
            </w:r>
          </w:p>
        </w:tc>
      </w:tr>
      <w:tr w:rsidR="002D4F6E" w:rsidRPr="002D4F6E" w14:paraId="6537D34C" w14:textId="77777777" w:rsidTr="00B916CF">
        <w:trPr>
          <w:tblCellSpacing w:w="15" w:type="dxa"/>
        </w:trPr>
        <w:tc>
          <w:tcPr>
            <w:tcW w:w="0" w:type="auto"/>
            <w:hideMark/>
          </w:tcPr>
          <w:p w14:paraId="3C966B1B" w14:textId="77777777" w:rsidR="00E0086D" w:rsidRPr="002D4F6E" w:rsidRDefault="00E0086D" w:rsidP="00E0086D">
            <w:r w:rsidRPr="002D4F6E">
              <w:t>2. Passende aanpak</w:t>
            </w:r>
          </w:p>
        </w:tc>
        <w:tc>
          <w:tcPr>
            <w:tcW w:w="0" w:type="auto"/>
            <w:hideMark/>
          </w:tcPr>
          <w:p w14:paraId="7197BCED" w14:textId="45D6A3F9" w:rsidR="00E0086D" w:rsidRPr="002D4F6E" w:rsidRDefault="00E0086D" w:rsidP="00E0086D">
            <w:r w:rsidRPr="002D4F6E">
              <w:t xml:space="preserve">De mate waarin de voorgestelde aanpak en werkwijze </w:t>
            </w:r>
            <w:r w:rsidR="61CF4BAE" w:rsidRPr="002D4F6E">
              <w:t xml:space="preserve">en termijn van uitvoering </w:t>
            </w:r>
            <w:r w:rsidRPr="002D4F6E">
              <w:t>aansluiten op de adviesbehoefte en realistisch uitvoerbaar zijn.</w:t>
            </w:r>
          </w:p>
        </w:tc>
      </w:tr>
      <w:tr w:rsidR="002D4F6E" w:rsidRPr="002D4F6E" w14:paraId="28AA671B" w14:textId="77777777" w:rsidTr="00B916CF">
        <w:trPr>
          <w:tblCellSpacing w:w="15" w:type="dxa"/>
        </w:trPr>
        <w:tc>
          <w:tcPr>
            <w:tcW w:w="0" w:type="auto"/>
            <w:hideMark/>
          </w:tcPr>
          <w:p w14:paraId="29B1E68C" w14:textId="77777777" w:rsidR="00E0086D" w:rsidRPr="002D4F6E" w:rsidRDefault="00E0086D" w:rsidP="00E0086D">
            <w:r w:rsidRPr="002D4F6E">
              <w:t>3. Deskundigheid en vertrouwen in samenwerking</w:t>
            </w:r>
          </w:p>
        </w:tc>
        <w:tc>
          <w:tcPr>
            <w:tcW w:w="0" w:type="auto"/>
            <w:hideMark/>
          </w:tcPr>
          <w:p w14:paraId="28E65DD4" w14:textId="77777777" w:rsidR="00E0086D" w:rsidRPr="002D4F6E" w:rsidRDefault="00E0086D" w:rsidP="00E0086D">
            <w:r w:rsidRPr="002D4F6E">
              <w:t>De mate waarin de inschrijver aantoont te beschikken over de juiste expertise en het vertrouwen wekt dat de opdracht succesvol wordt uitgevoerd.</w:t>
            </w:r>
          </w:p>
        </w:tc>
      </w:tr>
    </w:tbl>
    <w:p w14:paraId="06F1A3EC" w14:textId="3DF76684" w:rsidR="00E0086D" w:rsidRPr="002D4F6E" w:rsidRDefault="00E0086D" w:rsidP="00E0086D">
      <w:pPr>
        <w:rPr>
          <w:b/>
          <w:bCs/>
        </w:rPr>
      </w:pPr>
      <w:r w:rsidRPr="002D4F6E">
        <w:rPr>
          <w:b/>
          <w:bCs/>
        </w:rPr>
        <w:t>Beoordelingswijze</w:t>
      </w:r>
      <w:r w:rsidRPr="002D4F6E">
        <w:br/>
        <w:t>De kwalitatieve beoordeling vindt plaats op basis van een integrale afweging door de beoordelingscommissie</w:t>
      </w:r>
      <w:r w:rsidR="00100FBD" w:rsidRPr="002D4F6E">
        <w:t>/opdrachtverstrekker</w:t>
      </w:r>
      <w:r w:rsidRPr="002D4F6E">
        <w:t>. Hierbij wordt geen puntensysteem gehanteerd voor afzonderlijke onderdelen. In plaats daarvan wordt de totaalbeoordeling gebaseerd op de professionele inschatting van de commissieleden, waarbij de kernaspecten als leidraad dienen.</w:t>
      </w:r>
    </w:p>
    <w:p w14:paraId="7F2A38D9" w14:textId="5425607C" w:rsidR="00E0086D" w:rsidRPr="002D4F6E" w:rsidRDefault="00E0086D" w:rsidP="00E0086D">
      <w:r w:rsidRPr="002D4F6E">
        <w:t>De beoordelingscommissie</w:t>
      </w:r>
      <w:r w:rsidR="002D6827" w:rsidRPr="002D4F6E">
        <w:t>/opdrachtverstrekker</w:t>
      </w:r>
      <w:r w:rsidRPr="002D4F6E">
        <w:t xml:space="preserve"> maakt per inschrijver een motivering op hoofdlijnen, waarin per kernaspect kort wordt toegelicht waarom de inschrijver al dan niet passend wordt geacht voor de uitvoering van de Nadere Opdracht.</w:t>
      </w:r>
    </w:p>
    <w:p w14:paraId="053E51C4" w14:textId="21E37DDA" w:rsidR="00E0086D" w:rsidRPr="002D4F6E" w:rsidRDefault="00E0086D" w:rsidP="00E0086D">
      <w:pPr>
        <w:rPr>
          <w:b/>
          <w:bCs/>
        </w:rPr>
      </w:pPr>
      <w:r w:rsidRPr="002D4F6E">
        <w:rPr>
          <w:b/>
          <w:bCs/>
        </w:rPr>
        <w:t>Prijs</w:t>
      </w:r>
      <w:r w:rsidR="00B449B0" w:rsidRPr="002D4F6E">
        <w:rPr>
          <w:b/>
          <w:bCs/>
        </w:rPr>
        <w:br/>
      </w:r>
      <w:r w:rsidRPr="002D4F6E">
        <w:t>Prijs wordt slechts in overweging genomen indien twee of meer inschrijvers naar het oordeel van de beoordelingscommissie gelijkwaardig worden bevonden op basis van de kwalitatieve beoordeling. In dat geval zal de opdracht worden gegund aan de inschrijver met de laagste prijs.</w:t>
      </w:r>
    </w:p>
    <w:p w14:paraId="4620F008" w14:textId="0C3ED7D6" w:rsidR="00E0086D" w:rsidRPr="002D4F6E" w:rsidRDefault="00E0086D" w:rsidP="00E0086D">
      <w:pPr>
        <w:rPr>
          <w:b/>
          <w:bCs/>
        </w:rPr>
      </w:pPr>
      <w:r w:rsidRPr="002D4F6E">
        <w:rPr>
          <w:b/>
          <w:bCs/>
        </w:rPr>
        <w:t>Gelijkwaardigheid</w:t>
      </w:r>
      <w:r w:rsidR="00B449B0" w:rsidRPr="002D4F6E">
        <w:rPr>
          <w:b/>
          <w:bCs/>
        </w:rPr>
        <w:br/>
      </w:r>
      <w:r w:rsidRPr="002D4F6E">
        <w:t>Indien ook na vergelijking op prijs nog sprake is van gelijkwaardigheid, wordt de Nadere Opdracht gegund op basis van loting.</w:t>
      </w:r>
    </w:p>
    <w:p w14:paraId="74B0ED39" w14:textId="23C7CE04" w:rsidR="00E0086D" w:rsidRPr="002D4F6E" w:rsidRDefault="00E0086D" w:rsidP="00E0086D">
      <w:pPr>
        <w:rPr>
          <w:b/>
          <w:bCs/>
        </w:rPr>
      </w:pPr>
      <w:r w:rsidRPr="002D4F6E">
        <w:rPr>
          <w:b/>
          <w:bCs/>
        </w:rPr>
        <w:t>Motivatie van de keuze</w:t>
      </w:r>
      <w:r w:rsidRPr="002D4F6E">
        <w:br/>
      </w:r>
      <w:r w:rsidR="00A9694D" w:rsidRPr="002D4F6E">
        <w:t xml:space="preserve">Opdrachtgever </w:t>
      </w:r>
      <w:r w:rsidR="002D4F6E">
        <w:t xml:space="preserve">is </w:t>
      </w:r>
      <w:r w:rsidR="00A9694D" w:rsidRPr="002D4F6E">
        <w:t>geen toelichting of onderbouwing verschuldigd op de keuze voor een Partij indien er sprake is van meerdere uitgebrachte Nadere Offertes.</w:t>
      </w:r>
    </w:p>
    <w:p w14:paraId="320959EE" w14:textId="456B655C" w:rsidR="00E0086D" w:rsidRPr="002D4F6E" w:rsidRDefault="00E0086D" w:rsidP="00E0086D">
      <w:pPr>
        <w:rPr>
          <w:b/>
          <w:bCs/>
        </w:rPr>
      </w:pPr>
      <w:r w:rsidRPr="002D4F6E">
        <w:rPr>
          <w:b/>
          <w:bCs/>
        </w:rPr>
        <w:t>Voorbehoud</w:t>
      </w:r>
      <w:r w:rsidR="00B449B0" w:rsidRPr="002D4F6E">
        <w:rPr>
          <w:b/>
          <w:bCs/>
        </w:rPr>
        <w:br/>
      </w:r>
      <w:r w:rsidRPr="002D4F6E">
        <w:t xml:space="preserve">Opdrachtgever is niet verplicht tot gunning over te gaan indien geen van de ontvangen Nadere Offertes passend wordt geacht. Opdrachtgever kan in dat geval besluiten geen opdracht te verstrekken of de </w:t>
      </w:r>
      <w:r w:rsidR="002D4F6E">
        <w:t>communicatiedienst</w:t>
      </w:r>
      <w:r w:rsidRPr="002D4F6E">
        <w:t xml:space="preserve"> op een andere wijze in te vullen.</w:t>
      </w:r>
    </w:p>
    <w:p w14:paraId="129681E5" w14:textId="467155EA" w:rsidR="00E0086D" w:rsidRPr="002D4F6E" w:rsidRDefault="00E0086D">
      <w:r w:rsidRPr="002D4F6E">
        <w:br w:type="page"/>
      </w:r>
    </w:p>
    <w:p w14:paraId="22A54314" w14:textId="77777777" w:rsidR="007A5D44" w:rsidRPr="002D4F6E" w:rsidRDefault="007A5D44" w:rsidP="007A5D44">
      <w:pPr>
        <w:pStyle w:val="Kop1"/>
        <w:rPr>
          <w:color w:val="auto"/>
        </w:rPr>
      </w:pPr>
      <w:bookmarkStart w:id="5" w:name="_Toc190961696"/>
      <w:r w:rsidRPr="002D4F6E">
        <w:rPr>
          <w:color w:val="auto"/>
        </w:rPr>
        <w:lastRenderedPageBreak/>
        <w:t>Bijlagen</w:t>
      </w:r>
      <w:bookmarkEnd w:id="5"/>
    </w:p>
    <w:p w14:paraId="390B2671" w14:textId="144790F1" w:rsidR="007A5D44" w:rsidRPr="002D4F6E" w:rsidRDefault="007A5D44" w:rsidP="007A5D44">
      <w:r w:rsidRPr="002D4F6E">
        <w:t xml:space="preserve">De volgende bijlagen zijn als separate bestanden </w:t>
      </w:r>
      <w:r w:rsidR="00E0086D" w:rsidRPr="002D4F6E">
        <w:t xml:space="preserve">verzonden bij de Nadere </w:t>
      </w:r>
      <w:r w:rsidR="002D4F6E">
        <w:t>Uitvraag</w:t>
      </w:r>
      <w:r w:rsidRPr="002D4F6E">
        <w:t>.</w:t>
      </w:r>
    </w:p>
    <w:p w14:paraId="7BCE7E29" w14:textId="77777777" w:rsidR="007A5D44" w:rsidRPr="002D4F6E" w:rsidRDefault="007A5D44" w:rsidP="007A5D44"/>
    <w:p w14:paraId="3BCAE52E" w14:textId="2FF3DDA9" w:rsidR="00E0086D" w:rsidRPr="002D4F6E" w:rsidRDefault="00E0086D" w:rsidP="00E0086D">
      <w:pPr>
        <w:pStyle w:val="Lijstalinea"/>
        <w:numPr>
          <w:ilvl w:val="0"/>
          <w:numId w:val="39"/>
        </w:numPr>
        <w:rPr>
          <w:highlight w:val="yellow"/>
        </w:rPr>
      </w:pPr>
      <w:r w:rsidRPr="002D4F6E">
        <w:rPr>
          <w:highlight w:val="yellow"/>
        </w:rPr>
        <w:t>De eerste</w:t>
      </w:r>
    </w:p>
    <w:p w14:paraId="67B2F0BA" w14:textId="335AF126" w:rsidR="00CF2113" w:rsidRPr="002D4F6E" w:rsidRDefault="00E0086D" w:rsidP="00E0086D">
      <w:pPr>
        <w:pStyle w:val="Lijstalinea"/>
        <w:numPr>
          <w:ilvl w:val="0"/>
          <w:numId w:val="39"/>
        </w:numPr>
        <w:rPr>
          <w:highlight w:val="yellow"/>
        </w:rPr>
      </w:pPr>
      <w:r w:rsidRPr="002D4F6E">
        <w:rPr>
          <w:highlight w:val="yellow"/>
        </w:rPr>
        <w:t>De tweede</w:t>
      </w:r>
    </w:p>
    <w:sectPr w:rsidR="00CF2113" w:rsidRPr="002D4F6E" w:rsidSect="00E22D0D">
      <w:headerReference w:type="default" r:id="rId18"/>
      <w:footerReference w:type="default" r:id="rId19"/>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3BE4B" w14:textId="77777777" w:rsidR="009F7F7D" w:rsidRDefault="009F7F7D" w:rsidP="00D937E0">
      <w:pPr>
        <w:spacing w:after="0" w:line="240" w:lineRule="auto"/>
      </w:pPr>
      <w:r>
        <w:separator/>
      </w:r>
    </w:p>
  </w:endnote>
  <w:endnote w:type="continuationSeparator" w:id="0">
    <w:p w14:paraId="6C58475D" w14:textId="77777777" w:rsidR="009F7F7D" w:rsidRDefault="009F7F7D" w:rsidP="00D937E0">
      <w:pPr>
        <w:spacing w:after="0" w:line="240" w:lineRule="auto"/>
      </w:pPr>
      <w:r>
        <w:continuationSeparator/>
      </w:r>
    </w:p>
  </w:endnote>
  <w:endnote w:type="continuationNotice" w:id="1">
    <w:p w14:paraId="2A24CE2D" w14:textId="77777777" w:rsidR="009F7F7D" w:rsidRDefault="009F7F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A0002AEF" w:usb1="4000207B" w:usb2="00000000" w:usb3="00000000" w:csb0="000001FF" w:csb1="00000000"/>
  </w:font>
  <w:font w:name="Aptos Display">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E3EC0" w14:textId="77777777" w:rsidR="002D4F6E" w:rsidRDefault="002D4F6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6B26" w14:textId="3FC4CC73" w:rsidR="00D937E0" w:rsidRDefault="3FCD62C1">
    <w:pPr>
      <w:pStyle w:val="Voettekst"/>
    </w:pPr>
    <w:r>
      <w:t xml:space="preserve">Nadere </w:t>
    </w:r>
    <w:r w:rsidR="002D4F6E">
      <w:t>Uitvraag</w:t>
    </w:r>
    <w:r>
      <w:t xml:space="preserve"> |DD-MM-YYYY | </w:t>
    </w:r>
    <w:r w:rsidR="002D4F6E">
      <w:t>Communicatiediensten</w:t>
    </w:r>
    <w:r>
      <w:t xml:space="preserve"> gemeente Lelystad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300DC" w14:textId="77777777" w:rsidR="002D4F6E" w:rsidRDefault="002D4F6E">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2996220"/>
      <w:docPartObj>
        <w:docPartGallery w:val="Page Numbers (Bottom of Page)"/>
        <w:docPartUnique/>
      </w:docPartObj>
    </w:sdtPr>
    <w:sdtEndPr/>
    <w:sdtContent>
      <w:p w14:paraId="25EF89A8" w14:textId="5D79FADD" w:rsidR="00E22D0D" w:rsidRDefault="00E22D0D">
        <w:pPr>
          <w:pStyle w:val="Voettekst"/>
          <w:jc w:val="right"/>
        </w:pPr>
        <w:r>
          <w:fldChar w:fldCharType="begin"/>
        </w:r>
        <w:r>
          <w:instrText>PAGE   \* MERGEFORMAT</w:instrText>
        </w:r>
        <w:r>
          <w:fldChar w:fldCharType="separate"/>
        </w:r>
        <w:r>
          <w:t>2</w:t>
        </w:r>
        <w:r>
          <w:fldChar w:fldCharType="end"/>
        </w:r>
      </w:p>
    </w:sdtContent>
  </w:sdt>
  <w:p w14:paraId="0934BC8F" w14:textId="59392036" w:rsidR="00E22D0D" w:rsidRDefault="002D4F6E" w:rsidP="00E22D0D">
    <w:pPr>
      <w:pStyle w:val="Voettekst"/>
    </w:pPr>
    <w:r>
      <w:t>Uitvraag</w:t>
    </w:r>
    <w:r w:rsidR="00E22D0D">
      <w:t>|</w:t>
    </w:r>
    <w:r>
      <w:t xml:space="preserve"> DATUM</w:t>
    </w:r>
    <w:r w:rsidR="00E22D0D">
      <w:t xml:space="preserve"> | </w:t>
    </w:r>
    <w:r>
      <w:t>Communicatiediensten</w:t>
    </w:r>
    <w:r w:rsidR="00C10AA0">
      <w:t xml:space="preserve"> </w:t>
    </w:r>
    <w:r w:rsidR="00E22D0D">
      <w:t>gemeente Lelystad</w:t>
    </w:r>
  </w:p>
  <w:p w14:paraId="31872889" w14:textId="355556CB" w:rsidR="00D937E0" w:rsidRDefault="00D937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C2DF2" w14:textId="77777777" w:rsidR="009F7F7D" w:rsidRDefault="009F7F7D" w:rsidP="00D937E0">
      <w:pPr>
        <w:spacing w:after="0" w:line="240" w:lineRule="auto"/>
      </w:pPr>
      <w:r>
        <w:separator/>
      </w:r>
    </w:p>
  </w:footnote>
  <w:footnote w:type="continuationSeparator" w:id="0">
    <w:p w14:paraId="76502AD7" w14:textId="77777777" w:rsidR="009F7F7D" w:rsidRDefault="009F7F7D" w:rsidP="00D937E0">
      <w:pPr>
        <w:spacing w:after="0" w:line="240" w:lineRule="auto"/>
      </w:pPr>
      <w:r>
        <w:continuationSeparator/>
      </w:r>
    </w:p>
  </w:footnote>
  <w:footnote w:type="continuationNotice" w:id="1">
    <w:p w14:paraId="1A4D5FEF" w14:textId="77777777" w:rsidR="009F7F7D" w:rsidRDefault="009F7F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3963" w14:textId="77777777" w:rsidR="002D4F6E" w:rsidRDefault="002D4F6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3FCD62C1" w14:paraId="310F1331" w14:textId="77777777" w:rsidTr="3FCD62C1">
      <w:trPr>
        <w:trHeight w:val="300"/>
      </w:trPr>
      <w:tc>
        <w:tcPr>
          <w:tcW w:w="3020" w:type="dxa"/>
        </w:tcPr>
        <w:p w14:paraId="6E69CC3E" w14:textId="4476A636" w:rsidR="3FCD62C1" w:rsidRDefault="3FCD62C1" w:rsidP="3FCD62C1">
          <w:pPr>
            <w:pStyle w:val="Koptekst"/>
            <w:ind w:left="-115"/>
          </w:pPr>
        </w:p>
      </w:tc>
      <w:tc>
        <w:tcPr>
          <w:tcW w:w="3020" w:type="dxa"/>
        </w:tcPr>
        <w:p w14:paraId="372649DC" w14:textId="7D5B8AA9" w:rsidR="3FCD62C1" w:rsidRDefault="3FCD62C1" w:rsidP="3FCD62C1">
          <w:pPr>
            <w:pStyle w:val="Koptekst"/>
            <w:jc w:val="center"/>
          </w:pPr>
        </w:p>
      </w:tc>
      <w:tc>
        <w:tcPr>
          <w:tcW w:w="3020" w:type="dxa"/>
        </w:tcPr>
        <w:p w14:paraId="4903B439" w14:textId="39BB88B1" w:rsidR="3FCD62C1" w:rsidRDefault="3FCD62C1" w:rsidP="3FCD62C1">
          <w:pPr>
            <w:pStyle w:val="Koptekst"/>
            <w:ind w:right="-115"/>
            <w:jc w:val="right"/>
          </w:pPr>
        </w:p>
      </w:tc>
    </w:tr>
  </w:tbl>
  <w:p w14:paraId="27D8B0D8" w14:textId="0BF6D1B4" w:rsidR="3FCD62C1" w:rsidRDefault="3FCD62C1" w:rsidP="3FCD62C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FBB03" w14:textId="77777777" w:rsidR="002D4F6E" w:rsidRDefault="002D4F6E">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116B3" w14:textId="1EA08C4C" w:rsidR="00D937E0" w:rsidRDefault="00D937E0">
    <w:pPr>
      <w:pStyle w:val="Koptekst"/>
    </w:pPr>
    <w:r w:rsidRPr="00C65CC2">
      <w:rPr>
        <w:noProof/>
      </w:rPr>
      <w:drawing>
        <wp:anchor distT="0" distB="0" distL="114300" distR="114300" simplePos="0" relativeHeight="251658240" behindDoc="1" locked="0" layoutInCell="1" allowOverlap="1" wp14:anchorId="10330D17" wp14:editId="18CE88A4">
          <wp:simplePos x="0" y="0"/>
          <wp:positionH relativeFrom="margin">
            <wp:align>right</wp:align>
          </wp:positionH>
          <wp:positionV relativeFrom="paragraph">
            <wp:posOffset>-199725</wp:posOffset>
          </wp:positionV>
          <wp:extent cx="1238885" cy="490855"/>
          <wp:effectExtent l="0" t="0" r="0" b="4445"/>
          <wp:wrapTight wrapText="bothSides">
            <wp:wrapPolygon edited="0">
              <wp:start x="0" y="0"/>
              <wp:lineTo x="0" y="20957"/>
              <wp:lineTo x="21257" y="20957"/>
              <wp:lineTo x="21257" y="0"/>
              <wp:lineTo x="0" y="0"/>
            </wp:wrapPolygon>
          </wp:wrapTight>
          <wp:docPr id="2030290681" name="Afbeelding 2" descr="cid:image001.png@01CC4792.C3B7C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cid:image001.png@01CC4792.C3B7C62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1238885" cy="490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05C79"/>
    <w:multiLevelType w:val="hybridMultilevel"/>
    <w:tmpl w:val="89CA92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BE1776"/>
    <w:multiLevelType w:val="hybridMultilevel"/>
    <w:tmpl w:val="44E0CC14"/>
    <w:lvl w:ilvl="0" w:tplc="B62AFF60">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C967B98"/>
    <w:multiLevelType w:val="hybridMultilevel"/>
    <w:tmpl w:val="6FE627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895FBC"/>
    <w:multiLevelType w:val="hybridMultilevel"/>
    <w:tmpl w:val="F262436A"/>
    <w:lvl w:ilvl="0" w:tplc="7688D3D4">
      <w:start w:val="1"/>
      <w:numFmt w:val="decimal"/>
      <w:lvlText w:val="%1."/>
      <w:lvlJc w:val="left"/>
      <w:pPr>
        <w:ind w:left="720" w:hanging="360"/>
      </w:pPr>
      <w:rPr>
        <w:rFonts w:ascii="Arial" w:hAnsi="Arial" w:cs="Arial"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45A4BC2"/>
    <w:multiLevelType w:val="hybridMultilevel"/>
    <w:tmpl w:val="9134DE9E"/>
    <w:lvl w:ilvl="0" w:tplc="02002E08">
      <w:start w:val="1"/>
      <w:numFmt w:val="decimal"/>
      <w:lvlText w:val="%1."/>
      <w:lvlJc w:val="left"/>
      <w:pPr>
        <w:ind w:left="720" w:hanging="360"/>
      </w:pPr>
    </w:lvl>
    <w:lvl w:ilvl="1" w:tplc="4C8AB014">
      <w:start w:val="1"/>
      <w:numFmt w:val="lowerLetter"/>
      <w:lvlText w:val="%2."/>
      <w:lvlJc w:val="left"/>
      <w:pPr>
        <w:ind w:left="1440" w:hanging="360"/>
      </w:pPr>
    </w:lvl>
    <w:lvl w:ilvl="2" w:tplc="7A324178">
      <w:start w:val="1"/>
      <w:numFmt w:val="lowerRoman"/>
      <w:lvlText w:val="%3."/>
      <w:lvlJc w:val="right"/>
      <w:pPr>
        <w:ind w:left="2160" w:hanging="180"/>
      </w:pPr>
    </w:lvl>
    <w:lvl w:ilvl="3" w:tplc="10C484AE">
      <w:start w:val="1"/>
      <w:numFmt w:val="decimal"/>
      <w:lvlText w:val="%4."/>
      <w:lvlJc w:val="left"/>
      <w:pPr>
        <w:ind w:left="2880" w:hanging="360"/>
      </w:pPr>
    </w:lvl>
    <w:lvl w:ilvl="4" w:tplc="96A81186">
      <w:start w:val="1"/>
      <w:numFmt w:val="lowerLetter"/>
      <w:lvlText w:val="%5."/>
      <w:lvlJc w:val="left"/>
      <w:pPr>
        <w:ind w:left="3600" w:hanging="360"/>
      </w:pPr>
    </w:lvl>
    <w:lvl w:ilvl="5" w:tplc="B486ECA4">
      <w:start w:val="1"/>
      <w:numFmt w:val="lowerRoman"/>
      <w:lvlText w:val="%6."/>
      <w:lvlJc w:val="right"/>
      <w:pPr>
        <w:ind w:left="4320" w:hanging="180"/>
      </w:pPr>
    </w:lvl>
    <w:lvl w:ilvl="6" w:tplc="DAA6B374">
      <w:start w:val="1"/>
      <w:numFmt w:val="decimal"/>
      <w:lvlText w:val="%7."/>
      <w:lvlJc w:val="left"/>
      <w:pPr>
        <w:ind w:left="5040" w:hanging="360"/>
      </w:pPr>
    </w:lvl>
    <w:lvl w:ilvl="7" w:tplc="149E31DA">
      <w:start w:val="1"/>
      <w:numFmt w:val="lowerLetter"/>
      <w:lvlText w:val="%8."/>
      <w:lvlJc w:val="left"/>
      <w:pPr>
        <w:ind w:left="5760" w:hanging="360"/>
      </w:pPr>
    </w:lvl>
    <w:lvl w:ilvl="8" w:tplc="C37E40BE">
      <w:start w:val="1"/>
      <w:numFmt w:val="lowerRoman"/>
      <w:lvlText w:val="%9."/>
      <w:lvlJc w:val="right"/>
      <w:pPr>
        <w:ind w:left="6480" w:hanging="180"/>
      </w:pPr>
    </w:lvl>
  </w:abstractNum>
  <w:abstractNum w:abstractNumId="5" w15:restartNumberingAfterBreak="0">
    <w:nsid w:val="1EDE627F"/>
    <w:multiLevelType w:val="multilevel"/>
    <w:tmpl w:val="D4CC2F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1A43E5E"/>
    <w:multiLevelType w:val="multilevel"/>
    <w:tmpl w:val="4682372C"/>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5E2BBE"/>
    <w:multiLevelType w:val="hybridMultilevel"/>
    <w:tmpl w:val="8B7ED0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3E12FF3"/>
    <w:multiLevelType w:val="hybridMultilevel"/>
    <w:tmpl w:val="51A826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4825744"/>
    <w:multiLevelType w:val="hybridMultilevel"/>
    <w:tmpl w:val="1264E9B2"/>
    <w:lvl w:ilvl="0" w:tplc="04130019">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255B3B4D"/>
    <w:multiLevelType w:val="hybridMultilevel"/>
    <w:tmpl w:val="5B44A6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C80573F"/>
    <w:multiLevelType w:val="hybridMultilevel"/>
    <w:tmpl w:val="CC1872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1567C18"/>
    <w:multiLevelType w:val="hybridMultilevel"/>
    <w:tmpl w:val="F2FE92A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4D7585A"/>
    <w:multiLevelType w:val="hybridMultilevel"/>
    <w:tmpl w:val="5E9627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90A6513"/>
    <w:multiLevelType w:val="hybridMultilevel"/>
    <w:tmpl w:val="B25E70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F0D1296"/>
    <w:multiLevelType w:val="hybridMultilevel"/>
    <w:tmpl w:val="8A6CDA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1C27307"/>
    <w:multiLevelType w:val="multilevel"/>
    <w:tmpl w:val="52D66F92"/>
    <w:lvl w:ilvl="0">
      <w:start w:val="3"/>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5A17FCF"/>
    <w:multiLevelType w:val="hybridMultilevel"/>
    <w:tmpl w:val="D71C08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DB677EA"/>
    <w:multiLevelType w:val="hybridMultilevel"/>
    <w:tmpl w:val="509CDE3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E2D4EB6"/>
    <w:multiLevelType w:val="hybridMultilevel"/>
    <w:tmpl w:val="ADD8A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2832974"/>
    <w:multiLevelType w:val="hybridMultilevel"/>
    <w:tmpl w:val="050ABD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49D4224"/>
    <w:multiLevelType w:val="hybridMultilevel"/>
    <w:tmpl w:val="67E88E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6EF6A19"/>
    <w:multiLevelType w:val="hybridMultilevel"/>
    <w:tmpl w:val="5C766F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C061DB5"/>
    <w:multiLevelType w:val="hybridMultilevel"/>
    <w:tmpl w:val="01D48F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D236346"/>
    <w:multiLevelType w:val="hybridMultilevel"/>
    <w:tmpl w:val="68669D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0CFBA1E"/>
    <w:multiLevelType w:val="hybridMultilevel"/>
    <w:tmpl w:val="6220F348"/>
    <w:lvl w:ilvl="0" w:tplc="CD4218DC">
      <w:start w:val="1"/>
      <w:numFmt w:val="bullet"/>
      <w:lvlText w:val=""/>
      <w:lvlJc w:val="left"/>
      <w:pPr>
        <w:ind w:left="720" w:hanging="360"/>
      </w:pPr>
      <w:rPr>
        <w:rFonts w:ascii="Symbol" w:hAnsi="Symbol" w:hint="default"/>
      </w:rPr>
    </w:lvl>
    <w:lvl w:ilvl="1" w:tplc="25DA6430">
      <w:start w:val="1"/>
      <w:numFmt w:val="bullet"/>
      <w:lvlText w:val="o"/>
      <w:lvlJc w:val="left"/>
      <w:pPr>
        <w:ind w:left="1440" w:hanging="360"/>
      </w:pPr>
      <w:rPr>
        <w:rFonts w:ascii="&quot;Courier New&quot;" w:hAnsi="&quot;Courier New&quot;" w:hint="default"/>
      </w:rPr>
    </w:lvl>
    <w:lvl w:ilvl="2" w:tplc="DE560FF4">
      <w:start w:val="1"/>
      <w:numFmt w:val="bullet"/>
      <w:lvlText w:val=""/>
      <w:lvlJc w:val="left"/>
      <w:pPr>
        <w:ind w:left="2160" w:hanging="360"/>
      </w:pPr>
      <w:rPr>
        <w:rFonts w:ascii="Wingdings" w:hAnsi="Wingdings" w:hint="default"/>
      </w:rPr>
    </w:lvl>
    <w:lvl w:ilvl="3" w:tplc="671AE834">
      <w:start w:val="1"/>
      <w:numFmt w:val="bullet"/>
      <w:lvlText w:val=""/>
      <w:lvlJc w:val="left"/>
      <w:pPr>
        <w:ind w:left="2880" w:hanging="360"/>
      </w:pPr>
      <w:rPr>
        <w:rFonts w:ascii="Symbol" w:hAnsi="Symbol" w:hint="default"/>
      </w:rPr>
    </w:lvl>
    <w:lvl w:ilvl="4" w:tplc="ABBCD3DE">
      <w:start w:val="1"/>
      <w:numFmt w:val="bullet"/>
      <w:lvlText w:val="o"/>
      <w:lvlJc w:val="left"/>
      <w:pPr>
        <w:ind w:left="3600" w:hanging="360"/>
      </w:pPr>
      <w:rPr>
        <w:rFonts w:ascii="Courier New" w:hAnsi="Courier New" w:hint="default"/>
      </w:rPr>
    </w:lvl>
    <w:lvl w:ilvl="5" w:tplc="A0905616">
      <w:start w:val="1"/>
      <w:numFmt w:val="bullet"/>
      <w:lvlText w:val=""/>
      <w:lvlJc w:val="left"/>
      <w:pPr>
        <w:ind w:left="4320" w:hanging="360"/>
      </w:pPr>
      <w:rPr>
        <w:rFonts w:ascii="Wingdings" w:hAnsi="Wingdings" w:hint="default"/>
      </w:rPr>
    </w:lvl>
    <w:lvl w:ilvl="6" w:tplc="F6887984">
      <w:start w:val="1"/>
      <w:numFmt w:val="bullet"/>
      <w:lvlText w:val=""/>
      <w:lvlJc w:val="left"/>
      <w:pPr>
        <w:ind w:left="5040" w:hanging="360"/>
      </w:pPr>
      <w:rPr>
        <w:rFonts w:ascii="Symbol" w:hAnsi="Symbol" w:hint="default"/>
      </w:rPr>
    </w:lvl>
    <w:lvl w:ilvl="7" w:tplc="1BF0135A">
      <w:start w:val="1"/>
      <w:numFmt w:val="bullet"/>
      <w:lvlText w:val="o"/>
      <w:lvlJc w:val="left"/>
      <w:pPr>
        <w:ind w:left="5760" w:hanging="360"/>
      </w:pPr>
      <w:rPr>
        <w:rFonts w:ascii="Courier New" w:hAnsi="Courier New" w:hint="default"/>
      </w:rPr>
    </w:lvl>
    <w:lvl w:ilvl="8" w:tplc="A9F22AB0">
      <w:start w:val="1"/>
      <w:numFmt w:val="bullet"/>
      <w:lvlText w:val=""/>
      <w:lvlJc w:val="left"/>
      <w:pPr>
        <w:ind w:left="6480" w:hanging="360"/>
      </w:pPr>
      <w:rPr>
        <w:rFonts w:ascii="Wingdings" w:hAnsi="Wingdings" w:hint="default"/>
      </w:rPr>
    </w:lvl>
  </w:abstractNum>
  <w:abstractNum w:abstractNumId="26" w15:restartNumberingAfterBreak="0">
    <w:nsid w:val="611F2E8A"/>
    <w:multiLevelType w:val="hybridMultilevel"/>
    <w:tmpl w:val="378439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8B4074"/>
    <w:multiLevelType w:val="hybridMultilevel"/>
    <w:tmpl w:val="B364AFB8"/>
    <w:lvl w:ilvl="0" w:tplc="F2B6DD64">
      <w:start w:val="1"/>
      <w:numFmt w:val="bullet"/>
      <w:lvlText w:val="-"/>
      <w:lvlJc w:val="left"/>
      <w:pPr>
        <w:ind w:left="720" w:hanging="360"/>
      </w:pPr>
      <w:rPr>
        <w:rFonts w:ascii="Symbol" w:hAnsi="Symbol" w:hint="default"/>
      </w:rPr>
    </w:lvl>
    <w:lvl w:ilvl="1" w:tplc="DF54453E">
      <w:start w:val="1"/>
      <w:numFmt w:val="bullet"/>
      <w:lvlText w:val="o"/>
      <w:lvlJc w:val="left"/>
      <w:pPr>
        <w:ind w:left="1440" w:hanging="360"/>
      </w:pPr>
      <w:rPr>
        <w:rFonts w:ascii="Courier New" w:hAnsi="Courier New" w:hint="default"/>
      </w:rPr>
    </w:lvl>
    <w:lvl w:ilvl="2" w:tplc="C4A21AD6">
      <w:start w:val="1"/>
      <w:numFmt w:val="bullet"/>
      <w:lvlText w:val=""/>
      <w:lvlJc w:val="left"/>
      <w:pPr>
        <w:ind w:left="2160" w:hanging="360"/>
      </w:pPr>
      <w:rPr>
        <w:rFonts w:ascii="Wingdings" w:hAnsi="Wingdings" w:hint="default"/>
      </w:rPr>
    </w:lvl>
    <w:lvl w:ilvl="3" w:tplc="C9C2BDFC">
      <w:start w:val="1"/>
      <w:numFmt w:val="bullet"/>
      <w:lvlText w:val=""/>
      <w:lvlJc w:val="left"/>
      <w:pPr>
        <w:ind w:left="2880" w:hanging="360"/>
      </w:pPr>
      <w:rPr>
        <w:rFonts w:ascii="Symbol" w:hAnsi="Symbol" w:hint="default"/>
      </w:rPr>
    </w:lvl>
    <w:lvl w:ilvl="4" w:tplc="EDF46018">
      <w:start w:val="1"/>
      <w:numFmt w:val="bullet"/>
      <w:lvlText w:val="o"/>
      <w:lvlJc w:val="left"/>
      <w:pPr>
        <w:ind w:left="3600" w:hanging="360"/>
      </w:pPr>
      <w:rPr>
        <w:rFonts w:ascii="Courier New" w:hAnsi="Courier New" w:hint="default"/>
      </w:rPr>
    </w:lvl>
    <w:lvl w:ilvl="5" w:tplc="16E4AD32">
      <w:start w:val="1"/>
      <w:numFmt w:val="bullet"/>
      <w:lvlText w:val=""/>
      <w:lvlJc w:val="left"/>
      <w:pPr>
        <w:ind w:left="4320" w:hanging="360"/>
      </w:pPr>
      <w:rPr>
        <w:rFonts w:ascii="Wingdings" w:hAnsi="Wingdings" w:hint="default"/>
      </w:rPr>
    </w:lvl>
    <w:lvl w:ilvl="6" w:tplc="CFE417BA">
      <w:start w:val="1"/>
      <w:numFmt w:val="bullet"/>
      <w:lvlText w:val=""/>
      <w:lvlJc w:val="left"/>
      <w:pPr>
        <w:ind w:left="5040" w:hanging="360"/>
      </w:pPr>
      <w:rPr>
        <w:rFonts w:ascii="Symbol" w:hAnsi="Symbol" w:hint="default"/>
      </w:rPr>
    </w:lvl>
    <w:lvl w:ilvl="7" w:tplc="791A70FE">
      <w:start w:val="1"/>
      <w:numFmt w:val="bullet"/>
      <w:lvlText w:val="o"/>
      <w:lvlJc w:val="left"/>
      <w:pPr>
        <w:ind w:left="5760" w:hanging="360"/>
      </w:pPr>
      <w:rPr>
        <w:rFonts w:ascii="Courier New" w:hAnsi="Courier New" w:hint="default"/>
      </w:rPr>
    </w:lvl>
    <w:lvl w:ilvl="8" w:tplc="23F82E36">
      <w:start w:val="1"/>
      <w:numFmt w:val="bullet"/>
      <w:lvlText w:val=""/>
      <w:lvlJc w:val="left"/>
      <w:pPr>
        <w:ind w:left="6480" w:hanging="360"/>
      </w:pPr>
      <w:rPr>
        <w:rFonts w:ascii="Wingdings" w:hAnsi="Wingdings" w:hint="default"/>
      </w:rPr>
    </w:lvl>
  </w:abstractNum>
  <w:abstractNum w:abstractNumId="28" w15:restartNumberingAfterBreak="0">
    <w:nsid w:val="6D343888"/>
    <w:multiLevelType w:val="hybridMultilevel"/>
    <w:tmpl w:val="E548B9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2FE5D55"/>
    <w:multiLevelType w:val="hybridMultilevel"/>
    <w:tmpl w:val="B6C2C560"/>
    <w:lvl w:ilvl="0" w:tplc="4A8E7D12">
      <w:start w:val="2013"/>
      <w:numFmt w:val="bullet"/>
      <w:lvlText w:val=""/>
      <w:lvlJc w:val="left"/>
      <w:pPr>
        <w:ind w:left="720" w:hanging="360"/>
      </w:pPr>
      <w:rPr>
        <w:rFonts w:ascii="Symbol" w:hAnsi="Symbol" w:hint="default"/>
        <w:color w:val="auto"/>
        <w:sz w:val="16"/>
        <w:szCs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3793D1B"/>
    <w:multiLevelType w:val="hybridMultilevel"/>
    <w:tmpl w:val="89CA92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50A53B1"/>
    <w:multiLevelType w:val="hybridMultilevel"/>
    <w:tmpl w:val="F76806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50F239C"/>
    <w:multiLevelType w:val="hybridMultilevel"/>
    <w:tmpl w:val="C55AC6C6"/>
    <w:lvl w:ilvl="0" w:tplc="04130001">
      <w:start w:val="1"/>
      <w:numFmt w:val="bullet"/>
      <w:lvlText w:val=""/>
      <w:lvlJc w:val="left"/>
      <w:pPr>
        <w:ind w:left="714" w:hanging="360"/>
      </w:pPr>
      <w:rPr>
        <w:rFonts w:ascii="Symbol" w:hAnsi="Symbol" w:hint="default"/>
      </w:rPr>
    </w:lvl>
    <w:lvl w:ilvl="1" w:tplc="04130003">
      <w:start w:val="1"/>
      <w:numFmt w:val="bullet"/>
      <w:lvlText w:val="o"/>
      <w:lvlJc w:val="left"/>
      <w:pPr>
        <w:ind w:left="1434" w:hanging="360"/>
      </w:pPr>
      <w:rPr>
        <w:rFonts w:ascii="Courier New" w:hAnsi="Courier New" w:cs="Courier New" w:hint="default"/>
      </w:rPr>
    </w:lvl>
    <w:lvl w:ilvl="2" w:tplc="04130005">
      <w:start w:val="1"/>
      <w:numFmt w:val="bullet"/>
      <w:lvlText w:val=""/>
      <w:lvlJc w:val="left"/>
      <w:pPr>
        <w:ind w:left="2154" w:hanging="360"/>
      </w:pPr>
      <w:rPr>
        <w:rFonts w:ascii="Wingdings" w:hAnsi="Wingdings" w:hint="default"/>
      </w:rPr>
    </w:lvl>
    <w:lvl w:ilvl="3" w:tplc="04130001">
      <w:start w:val="1"/>
      <w:numFmt w:val="bullet"/>
      <w:lvlText w:val=""/>
      <w:lvlJc w:val="left"/>
      <w:pPr>
        <w:ind w:left="2874" w:hanging="360"/>
      </w:pPr>
      <w:rPr>
        <w:rFonts w:ascii="Symbol" w:hAnsi="Symbol" w:hint="default"/>
      </w:rPr>
    </w:lvl>
    <w:lvl w:ilvl="4" w:tplc="04130003">
      <w:start w:val="1"/>
      <w:numFmt w:val="bullet"/>
      <w:lvlText w:val="o"/>
      <w:lvlJc w:val="left"/>
      <w:pPr>
        <w:ind w:left="3594" w:hanging="360"/>
      </w:pPr>
      <w:rPr>
        <w:rFonts w:ascii="Courier New" w:hAnsi="Courier New" w:cs="Courier New" w:hint="default"/>
      </w:rPr>
    </w:lvl>
    <w:lvl w:ilvl="5" w:tplc="04130005">
      <w:start w:val="1"/>
      <w:numFmt w:val="bullet"/>
      <w:lvlText w:val=""/>
      <w:lvlJc w:val="left"/>
      <w:pPr>
        <w:ind w:left="4314" w:hanging="360"/>
      </w:pPr>
      <w:rPr>
        <w:rFonts w:ascii="Wingdings" w:hAnsi="Wingdings" w:hint="default"/>
      </w:rPr>
    </w:lvl>
    <w:lvl w:ilvl="6" w:tplc="04130001">
      <w:start w:val="1"/>
      <w:numFmt w:val="bullet"/>
      <w:lvlText w:val=""/>
      <w:lvlJc w:val="left"/>
      <w:pPr>
        <w:ind w:left="5034" w:hanging="360"/>
      </w:pPr>
      <w:rPr>
        <w:rFonts w:ascii="Symbol" w:hAnsi="Symbol" w:hint="default"/>
      </w:rPr>
    </w:lvl>
    <w:lvl w:ilvl="7" w:tplc="04130003">
      <w:start w:val="1"/>
      <w:numFmt w:val="bullet"/>
      <w:lvlText w:val="o"/>
      <w:lvlJc w:val="left"/>
      <w:pPr>
        <w:ind w:left="5754" w:hanging="360"/>
      </w:pPr>
      <w:rPr>
        <w:rFonts w:ascii="Courier New" w:hAnsi="Courier New" w:cs="Courier New" w:hint="default"/>
      </w:rPr>
    </w:lvl>
    <w:lvl w:ilvl="8" w:tplc="04130005">
      <w:start w:val="1"/>
      <w:numFmt w:val="bullet"/>
      <w:lvlText w:val=""/>
      <w:lvlJc w:val="left"/>
      <w:pPr>
        <w:ind w:left="6474" w:hanging="360"/>
      </w:pPr>
      <w:rPr>
        <w:rFonts w:ascii="Wingdings" w:hAnsi="Wingdings" w:hint="default"/>
      </w:rPr>
    </w:lvl>
  </w:abstractNum>
  <w:abstractNum w:abstractNumId="33" w15:restartNumberingAfterBreak="0">
    <w:nsid w:val="75144486"/>
    <w:multiLevelType w:val="hybridMultilevel"/>
    <w:tmpl w:val="011282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59D672C"/>
    <w:multiLevelType w:val="hybridMultilevel"/>
    <w:tmpl w:val="B094D1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6DF2853"/>
    <w:multiLevelType w:val="hybridMultilevel"/>
    <w:tmpl w:val="0BC262A8"/>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06758F"/>
    <w:multiLevelType w:val="hybridMultilevel"/>
    <w:tmpl w:val="72602E2E"/>
    <w:lvl w:ilvl="0" w:tplc="04130019">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7" w15:restartNumberingAfterBreak="0">
    <w:nsid w:val="7B66443F"/>
    <w:multiLevelType w:val="hybridMultilevel"/>
    <w:tmpl w:val="C6961B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CA631CC"/>
    <w:multiLevelType w:val="hybridMultilevel"/>
    <w:tmpl w:val="4038FE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D533952"/>
    <w:multiLevelType w:val="hybridMultilevel"/>
    <w:tmpl w:val="7CF412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F9252EC"/>
    <w:multiLevelType w:val="hybridMultilevel"/>
    <w:tmpl w:val="B75CF8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67393600">
    <w:abstractNumId w:val="20"/>
  </w:num>
  <w:num w:numId="2" w16cid:durableId="1723019107">
    <w:abstractNumId w:val="5"/>
  </w:num>
  <w:num w:numId="3" w16cid:durableId="1546520435">
    <w:abstractNumId w:val="27"/>
  </w:num>
  <w:num w:numId="4" w16cid:durableId="1389109491">
    <w:abstractNumId w:val="17"/>
  </w:num>
  <w:num w:numId="5" w16cid:durableId="1120219044">
    <w:abstractNumId w:val="25"/>
  </w:num>
  <w:num w:numId="6" w16cid:durableId="132986872">
    <w:abstractNumId w:val="4"/>
  </w:num>
  <w:num w:numId="7" w16cid:durableId="747381414">
    <w:abstractNumId w:val="32"/>
  </w:num>
  <w:num w:numId="8" w16cid:durableId="1870140955">
    <w:abstractNumId w:val="13"/>
  </w:num>
  <w:num w:numId="9" w16cid:durableId="461462395">
    <w:abstractNumId w:val="18"/>
  </w:num>
  <w:num w:numId="10" w16cid:durableId="358051185">
    <w:abstractNumId w:val="6"/>
  </w:num>
  <w:num w:numId="11" w16cid:durableId="2035685906">
    <w:abstractNumId w:val="29"/>
  </w:num>
  <w:num w:numId="12" w16cid:durableId="8214868">
    <w:abstractNumId w:val="22"/>
  </w:num>
  <w:num w:numId="13" w16cid:durableId="1678381714">
    <w:abstractNumId w:val="30"/>
  </w:num>
  <w:num w:numId="14" w16cid:durableId="740761940">
    <w:abstractNumId w:val="3"/>
  </w:num>
  <w:num w:numId="15" w16cid:durableId="1606881706">
    <w:abstractNumId w:val="19"/>
  </w:num>
  <w:num w:numId="16" w16cid:durableId="1967078982">
    <w:abstractNumId w:val="21"/>
  </w:num>
  <w:num w:numId="17" w16cid:durableId="1471899420">
    <w:abstractNumId w:val="23"/>
  </w:num>
  <w:num w:numId="18" w16cid:durableId="476800153">
    <w:abstractNumId w:val="1"/>
  </w:num>
  <w:num w:numId="19" w16cid:durableId="806164848">
    <w:abstractNumId w:val="36"/>
  </w:num>
  <w:num w:numId="20" w16cid:durableId="1689066830">
    <w:abstractNumId w:val="16"/>
  </w:num>
  <w:num w:numId="21" w16cid:durableId="308754441">
    <w:abstractNumId w:val="9"/>
  </w:num>
  <w:num w:numId="22" w16cid:durableId="539707965">
    <w:abstractNumId w:val="28"/>
  </w:num>
  <w:num w:numId="23" w16cid:durableId="315455352">
    <w:abstractNumId w:val="35"/>
  </w:num>
  <w:num w:numId="24" w16cid:durableId="823855884">
    <w:abstractNumId w:val="2"/>
  </w:num>
  <w:num w:numId="25" w16cid:durableId="1618872591">
    <w:abstractNumId w:val="8"/>
  </w:num>
  <w:num w:numId="26" w16cid:durableId="1562859724">
    <w:abstractNumId w:val="26"/>
  </w:num>
  <w:num w:numId="27" w16cid:durableId="907225486">
    <w:abstractNumId w:val="24"/>
  </w:num>
  <w:num w:numId="28" w16cid:durableId="117455790">
    <w:abstractNumId w:val="15"/>
  </w:num>
  <w:num w:numId="29" w16cid:durableId="1966303982">
    <w:abstractNumId w:val="38"/>
  </w:num>
  <w:num w:numId="30" w16cid:durableId="1637953338">
    <w:abstractNumId w:val="37"/>
  </w:num>
  <w:num w:numId="31" w16cid:durableId="324550700">
    <w:abstractNumId w:val="10"/>
  </w:num>
  <w:num w:numId="32" w16cid:durableId="319502055">
    <w:abstractNumId w:val="39"/>
  </w:num>
  <w:num w:numId="33" w16cid:durableId="1447626146">
    <w:abstractNumId w:val="14"/>
  </w:num>
  <w:num w:numId="34" w16cid:durableId="1958562513">
    <w:abstractNumId w:val="40"/>
  </w:num>
  <w:num w:numId="35" w16cid:durableId="1010302978">
    <w:abstractNumId w:val="31"/>
  </w:num>
  <w:num w:numId="36" w16cid:durableId="306907659">
    <w:abstractNumId w:val="34"/>
  </w:num>
  <w:num w:numId="37" w16cid:durableId="101536077">
    <w:abstractNumId w:val="11"/>
  </w:num>
  <w:num w:numId="38" w16cid:durableId="36470655">
    <w:abstractNumId w:val="33"/>
  </w:num>
  <w:num w:numId="39" w16cid:durableId="1677881415">
    <w:abstractNumId w:val="0"/>
  </w:num>
  <w:num w:numId="40" w16cid:durableId="2029063683">
    <w:abstractNumId w:val="12"/>
  </w:num>
  <w:num w:numId="41" w16cid:durableId="7199365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7E0"/>
    <w:rsid w:val="00030D96"/>
    <w:rsid w:val="0003327A"/>
    <w:rsid w:val="000406B7"/>
    <w:rsid w:val="000448EC"/>
    <w:rsid w:val="000836A2"/>
    <w:rsid w:val="000874AE"/>
    <w:rsid w:val="000B0F44"/>
    <w:rsid w:val="000B2CA6"/>
    <w:rsid w:val="000C0A49"/>
    <w:rsid w:val="000F23D9"/>
    <w:rsid w:val="000F3B47"/>
    <w:rsid w:val="00100FBD"/>
    <w:rsid w:val="00102F5F"/>
    <w:rsid w:val="001112D6"/>
    <w:rsid w:val="0015313C"/>
    <w:rsid w:val="00158E89"/>
    <w:rsid w:val="00167DA9"/>
    <w:rsid w:val="00182D6F"/>
    <w:rsid w:val="001A55EC"/>
    <w:rsid w:val="001D151B"/>
    <w:rsid w:val="001D553B"/>
    <w:rsid w:val="001D586E"/>
    <w:rsid w:val="001E7D1B"/>
    <w:rsid w:val="001F2050"/>
    <w:rsid w:val="001F20BB"/>
    <w:rsid w:val="001F5D12"/>
    <w:rsid w:val="00211067"/>
    <w:rsid w:val="0024027F"/>
    <w:rsid w:val="00262C62"/>
    <w:rsid w:val="00284044"/>
    <w:rsid w:val="002926E0"/>
    <w:rsid w:val="002C0C73"/>
    <w:rsid w:val="002C68FD"/>
    <w:rsid w:val="002D4F6E"/>
    <w:rsid w:val="002D6827"/>
    <w:rsid w:val="00342148"/>
    <w:rsid w:val="0035636C"/>
    <w:rsid w:val="00372F9A"/>
    <w:rsid w:val="00385478"/>
    <w:rsid w:val="003A2C75"/>
    <w:rsid w:val="003B57A0"/>
    <w:rsid w:val="003E3ED0"/>
    <w:rsid w:val="0041646A"/>
    <w:rsid w:val="00452C4D"/>
    <w:rsid w:val="00462C6E"/>
    <w:rsid w:val="00472B13"/>
    <w:rsid w:val="00481ACF"/>
    <w:rsid w:val="00486DF8"/>
    <w:rsid w:val="00494133"/>
    <w:rsid w:val="00495EFB"/>
    <w:rsid w:val="00496852"/>
    <w:rsid w:val="004B32F2"/>
    <w:rsid w:val="004E3034"/>
    <w:rsid w:val="004E4C16"/>
    <w:rsid w:val="005010C4"/>
    <w:rsid w:val="005300E4"/>
    <w:rsid w:val="00536DED"/>
    <w:rsid w:val="00550197"/>
    <w:rsid w:val="00553A9C"/>
    <w:rsid w:val="00556D81"/>
    <w:rsid w:val="00564422"/>
    <w:rsid w:val="005A36B6"/>
    <w:rsid w:val="005C02B5"/>
    <w:rsid w:val="005C498F"/>
    <w:rsid w:val="005C5113"/>
    <w:rsid w:val="005C6AD1"/>
    <w:rsid w:val="005D4E85"/>
    <w:rsid w:val="005F5146"/>
    <w:rsid w:val="00614E8F"/>
    <w:rsid w:val="006402AF"/>
    <w:rsid w:val="006414E1"/>
    <w:rsid w:val="006466BB"/>
    <w:rsid w:val="00663081"/>
    <w:rsid w:val="006641A0"/>
    <w:rsid w:val="00664644"/>
    <w:rsid w:val="0067096F"/>
    <w:rsid w:val="00680E06"/>
    <w:rsid w:val="006855C3"/>
    <w:rsid w:val="006B3E93"/>
    <w:rsid w:val="006C3DBB"/>
    <w:rsid w:val="00704836"/>
    <w:rsid w:val="00750F7B"/>
    <w:rsid w:val="0075311D"/>
    <w:rsid w:val="0076206B"/>
    <w:rsid w:val="007745EE"/>
    <w:rsid w:val="007A2A9F"/>
    <w:rsid w:val="007A5D44"/>
    <w:rsid w:val="007A60DD"/>
    <w:rsid w:val="007B3EDA"/>
    <w:rsid w:val="007D1D61"/>
    <w:rsid w:val="00817425"/>
    <w:rsid w:val="00824A58"/>
    <w:rsid w:val="00826B51"/>
    <w:rsid w:val="00834188"/>
    <w:rsid w:val="0086352F"/>
    <w:rsid w:val="00874AA9"/>
    <w:rsid w:val="00890F58"/>
    <w:rsid w:val="008913E9"/>
    <w:rsid w:val="00892E66"/>
    <w:rsid w:val="0089304B"/>
    <w:rsid w:val="00893DAE"/>
    <w:rsid w:val="00924F24"/>
    <w:rsid w:val="0093445E"/>
    <w:rsid w:val="00940E51"/>
    <w:rsid w:val="00977193"/>
    <w:rsid w:val="00983CD1"/>
    <w:rsid w:val="00986F03"/>
    <w:rsid w:val="009976F8"/>
    <w:rsid w:val="009A05E7"/>
    <w:rsid w:val="009A37F4"/>
    <w:rsid w:val="009B58FB"/>
    <w:rsid w:val="009E2AC0"/>
    <w:rsid w:val="009F3DD0"/>
    <w:rsid w:val="009F5798"/>
    <w:rsid w:val="009F7F7D"/>
    <w:rsid w:val="00A11273"/>
    <w:rsid w:val="00A23276"/>
    <w:rsid w:val="00A66C4C"/>
    <w:rsid w:val="00A70B45"/>
    <w:rsid w:val="00A7412E"/>
    <w:rsid w:val="00A8390B"/>
    <w:rsid w:val="00A9694D"/>
    <w:rsid w:val="00AA03A5"/>
    <w:rsid w:val="00AA5D88"/>
    <w:rsid w:val="00AC5829"/>
    <w:rsid w:val="00AF3DB4"/>
    <w:rsid w:val="00B03A50"/>
    <w:rsid w:val="00B30B6B"/>
    <w:rsid w:val="00B34034"/>
    <w:rsid w:val="00B449B0"/>
    <w:rsid w:val="00B83294"/>
    <w:rsid w:val="00B858BE"/>
    <w:rsid w:val="00B916CF"/>
    <w:rsid w:val="00BA1677"/>
    <w:rsid w:val="00BB2646"/>
    <w:rsid w:val="00BD16E3"/>
    <w:rsid w:val="00BD72F2"/>
    <w:rsid w:val="00BE4B22"/>
    <w:rsid w:val="00BF134E"/>
    <w:rsid w:val="00C0087F"/>
    <w:rsid w:val="00C06AC5"/>
    <w:rsid w:val="00C10AA0"/>
    <w:rsid w:val="00C306FE"/>
    <w:rsid w:val="00C31E0D"/>
    <w:rsid w:val="00C61A9E"/>
    <w:rsid w:val="00C92163"/>
    <w:rsid w:val="00CF06C9"/>
    <w:rsid w:val="00CF2113"/>
    <w:rsid w:val="00CF4724"/>
    <w:rsid w:val="00D069E0"/>
    <w:rsid w:val="00D36F7A"/>
    <w:rsid w:val="00D63EED"/>
    <w:rsid w:val="00D65491"/>
    <w:rsid w:val="00D66397"/>
    <w:rsid w:val="00D70E5A"/>
    <w:rsid w:val="00D76F0C"/>
    <w:rsid w:val="00D937E0"/>
    <w:rsid w:val="00D953E2"/>
    <w:rsid w:val="00DB7CC0"/>
    <w:rsid w:val="00DF0DFE"/>
    <w:rsid w:val="00E0086D"/>
    <w:rsid w:val="00E0092C"/>
    <w:rsid w:val="00E11F5A"/>
    <w:rsid w:val="00E22D0D"/>
    <w:rsid w:val="00E247B5"/>
    <w:rsid w:val="00E34306"/>
    <w:rsid w:val="00E5216A"/>
    <w:rsid w:val="00E5218F"/>
    <w:rsid w:val="00E7271C"/>
    <w:rsid w:val="00E75345"/>
    <w:rsid w:val="00E92267"/>
    <w:rsid w:val="00EA4358"/>
    <w:rsid w:val="00EA5488"/>
    <w:rsid w:val="00EA56BD"/>
    <w:rsid w:val="00EB5FC2"/>
    <w:rsid w:val="00EC0A3B"/>
    <w:rsid w:val="00ED242A"/>
    <w:rsid w:val="00EE1DE3"/>
    <w:rsid w:val="00EF6444"/>
    <w:rsid w:val="00F24A76"/>
    <w:rsid w:val="00F278D9"/>
    <w:rsid w:val="00F34FC8"/>
    <w:rsid w:val="00F415F6"/>
    <w:rsid w:val="00F5246F"/>
    <w:rsid w:val="00F5343B"/>
    <w:rsid w:val="00F8362D"/>
    <w:rsid w:val="00F8778A"/>
    <w:rsid w:val="00FA0257"/>
    <w:rsid w:val="00FB64B4"/>
    <w:rsid w:val="00FB718A"/>
    <w:rsid w:val="00FB77DA"/>
    <w:rsid w:val="00FD0CB5"/>
    <w:rsid w:val="00FF0AF2"/>
    <w:rsid w:val="00FF55E4"/>
    <w:rsid w:val="0612A6A7"/>
    <w:rsid w:val="061A8805"/>
    <w:rsid w:val="0832090C"/>
    <w:rsid w:val="1696FE9D"/>
    <w:rsid w:val="16BBE40A"/>
    <w:rsid w:val="17BF5102"/>
    <w:rsid w:val="211985E8"/>
    <w:rsid w:val="2676AD15"/>
    <w:rsid w:val="29FC6E96"/>
    <w:rsid w:val="2A070FA7"/>
    <w:rsid w:val="2F6AC960"/>
    <w:rsid w:val="31CEC384"/>
    <w:rsid w:val="31FFAC8E"/>
    <w:rsid w:val="326A7445"/>
    <w:rsid w:val="335B58FE"/>
    <w:rsid w:val="345826BF"/>
    <w:rsid w:val="39A15748"/>
    <w:rsid w:val="3B0A6EB4"/>
    <w:rsid w:val="3BAAA3AD"/>
    <w:rsid w:val="3E25DD89"/>
    <w:rsid w:val="3F1EA61E"/>
    <w:rsid w:val="3FCD62C1"/>
    <w:rsid w:val="42FB86B2"/>
    <w:rsid w:val="44418AE0"/>
    <w:rsid w:val="445CD0AE"/>
    <w:rsid w:val="44811498"/>
    <w:rsid w:val="47F103FB"/>
    <w:rsid w:val="4C0B60D3"/>
    <w:rsid w:val="5259192E"/>
    <w:rsid w:val="5473CEA5"/>
    <w:rsid w:val="58B816C9"/>
    <w:rsid w:val="59637558"/>
    <w:rsid w:val="59CF2419"/>
    <w:rsid w:val="5BD62C87"/>
    <w:rsid w:val="5C975562"/>
    <w:rsid w:val="5CF41E89"/>
    <w:rsid w:val="60840004"/>
    <w:rsid w:val="608C2229"/>
    <w:rsid w:val="61CF4BAE"/>
    <w:rsid w:val="63236404"/>
    <w:rsid w:val="688CB0D2"/>
    <w:rsid w:val="6971EB7E"/>
    <w:rsid w:val="6A9F8BB6"/>
    <w:rsid w:val="6B9488AA"/>
    <w:rsid w:val="6BEB771D"/>
    <w:rsid w:val="6ED6E1C0"/>
    <w:rsid w:val="7036F683"/>
    <w:rsid w:val="7326134E"/>
    <w:rsid w:val="75578964"/>
    <w:rsid w:val="7CB8118A"/>
    <w:rsid w:val="7CD6BA4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97DF3"/>
  <w15:chartTrackingRefBased/>
  <w15:docId w15:val="{A3F84A92-3B29-4B69-8144-9429B10E5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937E0"/>
    <w:rPr>
      <w:rFonts w:ascii="Arial" w:hAnsi="Arial"/>
      <w:sz w:val="18"/>
    </w:rPr>
  </w:style>
  <w:style w:type="paragraph" w:styleId="Kop1">
    <w:name w:val="heading 1"/>
    <w:basedOn w:val="Standaard"/>
    <w:next w:val="Standaard"/>
    <w:link w:val="Kop1Char"/>
    <w:uiPriority w:val="9"/>
    <w:qFormat/>
    <w:rsid w:val="00D937E0"/>
    <w:pPr>
      <w:keepNext/>
      <w:keepLines/>
      <w:spacing w:before="360" w:after="80"/>
      <w:outlineLvl w:val="0"/>
    </w:pPr>
    <w:rPr>
      <w:rFonts w:eastAsiaTheme="majorEastAsia" w:cstheme="majorBidi"/>
      <w:b/>
      <w:color w:val="0F4761" w:themeColor="accent1" w:themeShade="BF"/>
      <w:sz w:val="32"/>
      <w:szCs w:val="40"/>
    </w:rPr>
  </w:style>
  <w:style w:type="paragraph" w:styleId="Kop2">
    <w:name w:val="heading 2"/>
    <w:basedOn w:val="Standaard"/>
    <w:next w:val="Standaard"/>
    <w:link w:val="Kop2Char"/>
    <w:uiPriority w:val="9"/>
    <w:unhideWhenUsed/>
    <w:qFormat/>
    <w:rsid w:val="00D937E0"/>
    <w:pPr>
      <w:keepNext/>
      <w:keepLines/>
      <w:spacing w:before="160" w:after="80"/>
      <w:outlineLvl w:val="1"/>
    </w:pPr>
    <w:rPr>
      <w:rFonts w:eastAsiaTheme="majorEastAsia" w:cstheme="majorBidi"/>
      <w:b/>
      <w:color w:val="0F4761" w:themeColor="accent1" w:themeShade="BF"/>
      <w:sz w:val="24"/>
      <w:szCs w:val="32"/>
    </w:rPr>
  </w:style>
  <w:style w:type="paragraph" w:styleId="Kop3">
    <w:name w:val="heading 3"/>
    <w:basedOn w:val="Standaard"/>
    <w:next w:val="Standaard"/>
    <w:link w:val="Kop3Char"/>
    <w:uiPriority w:val="9"/>
    <w:unhideWhenUsed/>
    <w:qFormat/>
    <w:rsid w:val="00E22D0D"/>
    <w:pPr>
      <w:keepNext/>
      <w:keepLines/>
      <w:spacing w:before="160" w:after="80"/>
      <w:outlineLvl w:val="2"/>
    </w:pPr>
    <w:rPr>
      <w:rFonts w:eastAsiaTheme="majorEastAsia" w:cstheme="majorBidi"/>
      <w:b/>
      <w:color w:val="45B0E1" w:themeColor="accent1" w:themeTint="99"/>
      <w:sz w:val="20"/>
      <w:szCs w:val="28"/>
    </w:rPr>
  </w:style>
  <w:style w:type="paragraph" w:styleId="Kop4">
    <w:name w:val="heading 4"/>
    <w:basedOn w:val="Standaard"/>
    <w:next w:val="Standaard"/>
    <w:link w:val="Kop4Char"/>
    <w:uiPriority w:val="9"/>
    <w:semiHidden/>
    <w:unhideWhenUsed/>
    <w:qFormat/>
    <w:rsid w:val="00D937E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D937E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D937E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D937E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D937E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D937E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937E0"/>
    <w:rPr>
      <w:rFonts w:ascii="Arial" w:eastAsiaTheme="majorEastAsia" w:hAnsi="Arial" w:cstheme="majorBidi"/>
      <w:b/>
      <w:color w:val="0F4761" w:themeColor="accent1" w:themeShade="BF"/>
      <w:sz w:val="32"/>
      <w:szCs w:val="40"/>
    </w:rPr>
  </w:style>
  <w:style w:type="character" w:customStyle="1" w:styleId="Kop2Char">
    <w:name w:val="Kop 2 Char"/>
    <w:basedOn w:val="Standaardalinea-lettertype"/>
    <w:link w:val="Kop2"/>
    <w:uiPriority w:val="9"/>
    <w:rsid w:val="00D937E0"/>
    <w:rPr>
      <w:rFonts w:ascii="Arial" w:eastAsiaTheme="majorEastAsia" w:hAnsi="Arial" w:cstheme="majorBidi"/>
      <w:b/>
      <w:color w:val="0F4761" w:themeColor="accent1" w:themeShade="BF"/>
      <w:szCs w:val="32"/>
    </w:rPr>
  </w:style>
  <w:style w:type="character" w:customStyle="1" w:styleId="Kop3Char">
    <w:name w:val="Kop 3 Char"/>
    <w:basedOn w:val="Standaardalinea-lettertype"/>
    <w:link w:val="Kop3"/>
    <w:uiPriority w:val="9"/>
    <w:rsid w:val="00E22D0D"/>
    <w:rPr>
      <w:rFonts w:ascii="Arial" w:eastAsiaTheme="majorEastAsia" w:hAnsi="Arial" w:cstheme="majorBidi"/>
      <w:b/>
      <w:color w:val="45B0E1" w:themeColor="accent1" w:themeTint="99"/>
      <w:sz w:val="20"/>
      <w:szCs w:val="28"/>
    </w:rPr>
  </w:style>
  <w:style w:type="character" w:customStyle="1" w:styleId="Kop4Char">
    <w:name w:val="Kop 4 Char"/>
    <w:basedOn w:val="Standaardalinea-lettertype"/>
    <w:link w:val="Kop4"/>
    <w:uiPriority w:val="9"/>
    <w:semiHidden/>
    <w:rsid w:val="00D937E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D937E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D937E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D937E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D937E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D937E0"/>
    <w:rPr>
      <w:rFonts w:eastAsiaTheme="majorEastAsia" w:cstheme="majorBidi"/>
      <w:color w:val="272727" w:themeColor="text1" w:themeTint="D8"/>
    </w:rPr>
  </w:style>
  <w:style w:type="paragraph" w:styleId="Titel">
    <w:name w:val="Title"/>
    <w:basedOn w:val="Standaard"/>
    <w:next w:val="Standaard"/>
    <w:link w:val="TitelChar"/>
    <w:uiPriority w:val="10"/>
    <w:qFormat/>
    <w:rsid w:val="00D937E0"/>
    <w:pPr>
      <w:spacing w:after="80" w:line="240" w:lineRule="auto"/>
      <w:contextualSpacing/>
    </w:pPr>
    <w:rPr>
      <w:rFonts w:eastAsiaTheme="majorEastAsia" w:cstheme="majorBidi"/>
      <w:b/>
      <w:color w:val="0A2F41" w:themeColor="accent1" w:themeShade="80"/>
      <w:spacing w:val="-10"/>
      <w:kern w:val="28"/>
      <w:sz w:val="56"/>
      <w:szCs w:val="56"/>
    </w:rPr>
  </w:style>
  <w:style w:type="character" w:customStyle="1" w:styleId="TitelChar">
    <w:name w:val="Titel Char"/>
    <w:basedOn w:val="Standaardalinea-lettertype"/>
    <w:link w:val="Titel"/>
    <w:uiPriority w:val="10"/>
    <w:rsid w:val="00D937E0"/>
    <w:rPr>
      <w:rFonts w:ascii="Arial" w:eastAsiaTheme="majorEastAsia" w:hAnsi="Arial" w:cstheme="majorBidi"/>
      <w:b/>
      <w:color w:val="0A2F41" w:themeColor="accent1" w:themeShade="80"/>
      <w:spacing w:val="-10"/>
      <w:kern w:val="28"/>
      <w:sz w:val="56"/>
      <w:szCs w:val="56"/>
    </w:rPr>
  </w:style>
  <w:style w:type="paragraph" w:styleId="Ondertitel">
    <w:name w:val="Subtitle"/>
    <w:basedOn w:val="Standaard"/>
    <w:next w:val="Standaard"/>
    <w:link w:val="OndertitelChar"/>
    <w:uiPriority w:val="11"/>
    <w:qFormat/>
    <w:rsid w:val="00D937E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D937E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D937E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D937E0"/>
    <w:rPr>
      <w:i/>
      <w:iCs/>
      <w:color w:val="404040" w:themeColor="text1" w:themeTint="BF"/>
    </w:rPr>
  </w:style>
  <w:style w:type="paragraph" w:styleId="Lijstalinea">
    <w:name w:val="List Paragraph"/>
    <w:aliases w:val="lijstStijl,Normal List Paragraph,Reference List,Use Case List Paragraph,List Paragraph1,Ref,Bullet List Paragraph,List Paragraph11,Bullet Normal,List Paragraph Option,Equipment,lp1,Bullet 1,numbered,Bullet List,FooterText,Hoofdstuk 1"/>
    <w:basedOn w:val="Standaard"/>
    <w:link w:val="LijstalineaChar"/>
    <w:uiPriority w:val="34"/>
    <w:qFormat/>
    <w:rsid w:val="00D937E0"/>
    <w:pPr>
      <w:ind w:left="720"/>
      <w:contextualSpacing/>
    </w:pPr>
  </w:style>
  <w:style w:type="character" w:styleId="Intensievebenadrukking">
    <w:name w:val="Intense Emphasis"/>
    <w:basedOn w:val="Standaardalinea-lettertype"/>
    <w:uiPriority w:val="21"/>
    <w:qFormat/>
    <w:rsid w:val="00D937E0"/>
    <w:rPr>
      <w:i/>
      <w:iCs/>
      <w:color w:val="0F4761" w:themeColor="accent1" w:themeShade="BF"/>
    </w:rPr>
  </w:style>
  <w:style w:type="paragraph" w:styleId="Duidelijkcitaat">
    <w:name w:val="Intense Quote"/>
    <w:basedOn w:val="Standaard"/>
    <w:next w:val="Standaard"/>
    <w:link w:val="DuidelijkcitaatChar"/>
    <w:uiPriority w:val="30"/>
    <w:qFormat/>
    <w:rsid w:val="00D937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D937E0"/>
    <w:rPr>
      <w:i/>
      <w:iCs/>
      <w:color w:val="0F4761" w:themeColor="accent1" w:themeShade="BF"/>
    </w:rPr>
  </w:style>
  <w:style w:type="character" w:styleId="Intensieveverwijzing">
    <w:name w:val="Intense Reference"/>
    <w:basedOn w:val="Standaardalinea-lettertype"/>
    <w:uiPriority w:val="32"/>
    <w:qFormat/>
    <w:rsid w:val="00D937E0"/>
    <w:rPr>
      <w:b/>
      <w:bCs/>
      <w:smallCaps/>
      <w:color w:val="0F4761" w:themeColor="accent1" w:themeShade="BF"/>
      <w:spacing w:val="5"/>
    </w:rPr>
  </w:style>
  <w:style w:type="paragraph" w:styleId="Koptekst">
    <w:name w:val="header"/>
    <w:basedOn w:val="Standaard"/>
    <w:link w:val="KoptekstChar"/>
    <w:uiPriority w:val="99"/>
    <w:unhideWhenUsed/>
    <w:rsid w:val="00D937E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937E0"/>
    <w:rPr>
      <w:rFonts w:ascii="Arial" w:hAnsi="Arial"/>
      <w:sz w:val="18"/>
    </w:rPr>
  </w:style>
  <w:style w:type="paragraph" w:styleId="Voettekst">
    <w:name w:val="footer"/>
    <w:basedOn w:val="Standaard"/>
    <w:link w:val="VoettekstChar"/>
    <w:uiPriority w:val="99"/>
    <w:unhideWhenUsed/>
    <w:rsid w:val="00D937E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937E0"/>
    <w:rPr>
      <w:rFonts w:ascii="Arial" w:hAnsi="Arial"/>
      <w:sz w:val="18"/>
    </w:rPr>
  </w:style>
  <w:style w:type="character" w:styleId="Hyperlink">
    <w:name w:val="Hyperlink"/>
    <w:basedOn w:val="Standaardalinea-lettertype"/>
    <w:uiPriority w:val="99"/>
    <w:unhideWhenUsed/>
    <w:rsid w:val="00E22D0D"/>
    <w:rPr>
      <w:color w:val="467886" w:themeColor="hyperlink"/>
      <w:u w:val="single"/>
    </w:rPr>
  </w:style>
  <w:style w:type="paragraph" w:styleId="Geenafstand">
    <w:name w:val="No Spacing"/>
    <w:uiPriority w:val="1"/>
    <w:qFormat/>
    <w:rsid w:val="00E22D0D"/>
    <w:pPr>
      <w:spacing w:after="0" w:line="240" w:lineRule="auto"/>
    </w:pPr>
    <w:rPr>
      <w:rFonts w:ascii="Arial" w:eastAsia="Times New Roman" w:hAnsi="Arial" w:cs="Arial"/>
      <w:kern w:val="0"/>
      <w:sz w:val="20"/>
      <w:szCs w:val="22"/>
      <w:lang w:eastAsia="nl-NL"/>
      <w14:ligatures w14:val="none"/>
    </w:rPr>
  </w:style>
  <w:style w:type="paragraph" w:styleId="Tekstopmerking">
    <w:name w:val="annotation text"/>
    <w:basedOn w:val="Standaard"/>
    <w:link w:val="TekstopmerkingChar"/>
    <w:uiPriority w:val="99"/>
    <w:unhideWhenUsed/>
    <w:rsid w:val="00E22D0D"/>
    <w:pPr>
      <w:spacing w:after="0" w:line="240" w:lineRule="atLeast"/>
    </w:pPr>
    <w:rPr>
      <w:rFonts w:ascii="Verdana" w:eastAsia="Times New Roman" w:hAnsi="Verdana" w:cs="Times New Roman"/>
      <w:color w:val="000000" w:themeColor="text1"/>
      <w:kern w:val="0"/>
      <w:sz w:val="20"/>
      <w:szCs w:val="20"/>
      <w:lang w:eastAsia="nl-NL"/>
      <w14:ligatures w14:val="none"/>
    </w:rPr>
  </w:style>
  <w:style w:type="character" w:customStyle="1" w:styleId="TekstopmerkingChar">
    <w:name w:val="Tekst opmerking Char"/>
    <w:basedOn w:val="Standaardalinea-lettertype"/>
    <w:link w:val="Tekstopmerking"/>
    <w:uiPriority w:val="99"/>
    <w:rsid w:val="00E22D0D"/>
    <w:rPr>
      <w:rFonts w:ascii="Verdana" w:eastAsia="Times New Roman" w:hAnsi="Verdana" w:cs="Times New Roman"/>
      <w:color w:val="000000" w:themeColor="text1"/>
      <w:kern w:val="0"/>
      <w:sz w:val="20"/>
      <w:szCs w:val="20"/>
      <w:lang w:eastAsia="nl-NL"/>
      <w14:ligatures w14:val="none"/>
    </w:rPr>
  </w:style>
  <w:style w:type="character" w:styleId="Verwijzingopmerking">
    <w:name w:val="annotation reference"/>
    <w:uiPriority w:val="99"/>
    <w:semiHidden/>
    <w:unhideWhenUsed/>
    <w:rsid w:val="00E22D0D"/>
    <w:rPr>
      <w:sz w:val="16"/>
      <w:szCs w:val="16"/>
    </w:rPr>
  </w:style>
  <w:style w:type="character" w:customStyle="1" w:styleId="LijstalineaChar">
    <w:name w:val="Lijstalinea Char"/>
    <w:aliases w:val="lijstStijl Char,Normal List Paragraph Char,Reference List Char,Use Case List Paragraph Char,List Paragraph1 Char,Ref Char,Bullet List Paragraph Char,List Paragraph11 Char,Bullet Normal Char,List Paragraph Option Char,Equipment Char"/>
    <w:basedOn w:val="Standaardalinea-lettertype"/>
    <w:link w:val="Lijstalinea"/>
    <w:uiPriority w:val="34"/>
    <w:qFormat/>
    <w:rsid w:val="00E22D0D"/>
    <w:rPr>
      <w:rFonts w:ascii="Arial" w:hAnsi="Arial"/>
      <w:sz w:val="18"/>
    </w:rPr>
  </w:style>
  <w:style w:type="table" w:customStyle="1" w:styleId="Tabelrasterlicht1">
    <w:name w:val="Tabelraster licht1"/>
    <w:basedOn w:val="Standaardtabel"/>
    <w:uiPriority w:val="40"/>
    <w:rsid w:val="00102F5F"/>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oofdtekst">
    <w:name w:val="Hoofdtekst_"/>
    <w:basedOn w:val="Standaardalinea-lettertype"/>
    <w:link w:val="Hoofdtekst0"/>
    <w:rsid w:val="00A8390B"/>
    <w:rPr>
      <w:rFonts w:ascii="Corbel" w:eastAsia="Corbel" w:hAnsi="Corbel" w:cs="Corbel"/>
      <w:sz w:val="20"/>
      <w:szCs w:val="20"/>
      <w:shd w:val="clear" w:color="auto" w:fill="FFFFFF"/>
    </w:rPr>
  </w:style>
  <w:style w:type="paragraph" w:customStyle="1" w:styleId="Hoofdtekst0">
    <w:name w:val="Hoofdtekst"/>
    <w:basedOn w:val="Standaard"/>
    <w:link w:val="Hoofdtekst"/>
    <w:rsid w:val="00A8390B"/>
    <w:pPr>
      <w:widowControl w:val="0"/>
      <w:shd w:val="clear" w:color="auto" w:fill="FFFFFF"/>
      <w:spacing w:after="280" w:line="276" w:lineRule="auto"/>
    </w:pPr>
    <w:rPr>
      <w:rFonts w:ascii="Corbel" w:eastAsia="Corbel" w:hAnsi="Corbel" w:cs="Corbel"/>
      <w:sz w:val="20"/>
      <w:szCs w:val="20"/>
    </w:rPr>
  </w:style>
  <w:style w:type="table" w:styleId="Lijsttabel3-Accent3">
    <w:name w:val="List Table 3 Accent 3"/>
    <w:basedOn w:val="Standaardtabel"/>
    <w:uiPriority w:val="48"/>
    <w:rsid w:val="002C0C73"/>
    <w:pPr>
      <w:spacing w:after="0" w:line="240" w:lineRule="auto"/>
    </w:pPr>
    <w:rPr>
      <w:rFonts w:ascii="Times New Roman" w:eastAsia="Times New Roman" w:hAnsi="Times New Roman" w:cs="Times New Roman"/>
      <w:kern w:val="0"/>
      <w:sz w:val="20"/>
      <w:szCs w:val="20"/>
      <w:lang w:eastAsia="nl-NL"/>
      <w14:ligatures w14:val="none"/>
    </w:r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Tabelraster">
    <w:name w:val="Table Grid"/>
    <w:basedOn w:val="Standaardtabel"/>
    <w:uiPriority w:val="39"/>
    <w:rsid w:val="00FA02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ard"/>
    <w:rsid w:val="00556D81"/>
    <w:pPr>
      <w:spacing w:before="100" w:beforeAutospacing="1" w:after="100" w:afterAutospacing="1" w:line="240" w:lineRule="auto"/>
    </w:pPr>
    <w:rPr>
      <w:rFonts w:ascii="Times New Roman" w:eastAsia="Calibri" w:hAnsi="Times New Roman" w:cs="Times New Roman"/>
      <w:kern w:val="0"/>
      <w:sz w:val="24"/>
      <w14:ligatures w14:val="none"/>
    </w:rPr>
  </w:style>
  <w:style w:type="character" w:customStyle="1" w:styleId="normaltextrun">
    <w:name w:val="normaltextrun"/>
    <w:basedOn w:val="Standaardalinea-lettertype"/>
    <w:rsid w:val="00556D81"/>
  </w:style>
  <w:style w:type="paragraph" w:styleId="Onderwerpvanopmerking">
    <w:name w:val="annotation subject"/>
    <w:basedOn w:val="Tekstopmerking"/>
    <w:next w:val="Tekstopmerking"/>
    <w:link w:val="OnderwerpvanopmerkingChar"/>
    <w:uiPriority w:val="99"/>
    <w:semiHidden/>
    <w:unhideWhenUsed/>
    <w:rsid w:val="0089304B"/>
    <w:pPr>
      <w:spacing w:after="160" w:line="240" w:lineRule="auto"/>
    </w:pPr>
    <w:rPr>
      <w:rFonts w:ascii="Arial" w:eastAsiaTheme="minorHAnsi" w:hAnsi="Arial" w:cstheme="minorBidi"/>
      <w:b/>
      <w:bCs/>
      <w:color w:val="auto"/>
      <w:kern w:val="2"/>
      <w:lang w:eastAsia="en-US"/>
      <w14:ligatures w14:val="standardContextual"/>
    </w:rPr>
  </w:style>
  <w:style w:type="character" w:customStyle="1" w:styleId="OnderwerpvanopmerkingChar">
    <w:name w:val="Onderwerp van opmerking Char"/>
    <w:basedOn w:val="TekstopmerkingChar"/>
    <w:link w:val="Onderwerpvanopmerking"/>
    <w:uiPriority w:val="99"/>
    <w:semiHidden/>
    <w:rsid w:val="0089304B"/>
    <w:rPr>
      <w:rFonts w:ascii="Arial" w:eastAsia="Times New Roman" w:hAnsi="Arial" w:cs="Times New Roman"/>
      <w:b/>
      <w:bCs/>
      <w:color w:val="000000" w:themeColor="text1"/>
      <w:kern w:val="0"/>
      <w:sz w:val="20"/>
      <w:szCs w:val="20"/>
      <w:lang w:eastAsia="nl-NL"/>
      <w14:ligatures w14:val="none"/>
    </w:rPr>
  </w:style>
  <w:style w:type="paragraph" w:styleId="Kopvaninhoudsopgave">
    <w:name w:val="TOC Heading"/>
    <w:basedOn w:val="Kop1"/>
    <w:next w:val="Standaard"/>
    <w:uiPriority w:val="39"/>
    <w:unhideWhenUsed/>
    <w:qFormat/>
    <w:rsid w:val="00E247B5"/>
    <w:pPr>
      <w:spacing w:before="240" w:after="0" w:line="259" w:lineRule="auto"/>
      <w:outlineLvl w:val="9"/>
    </w:pPr>
    <w:rPr>
      <w:rFonts w:asciiTheme="majorHAnsi" w:hAnsiTheme="majorHAnsi"/>
      <w:b w:val="0"/>
      <w:kern w:val="0"/>
      <w:szCs w:val="32"/>
      <w:lang w:eastAsia="nl-NL"/>
      <w14:ligatures w14:val="none"/>
    </w:rPr>
  </w:style>
  <w:style w:type="paragraph" w:styleId="Inhopg1">
    <w:name w:val="toc 1"/>
    <w:basedOn w:val="Standaard"/>
    <w:next w:val="Standaard"/>
    <w:autoRedefine/>
    <w:uiPriority w:val="39"/>
    <w:unhideWhenUsed/>
    <w:rsid w:val="00E247B5"/>
    <w:pPr>
      <w:spacing w:after="100"/>
    </w:pPr>
  </w:style>
  <w:style w:type="paragraph" w:styleId="Inhopg2">
    <w:name w:val="toc 2"/>
    <w:basedOn w:val="Standaard"/>
    <w:next w:val="Standaard"/>
    <w:autoRedefine/>
    <w:uiPriority w:val="39"/>
    <w:unhideWhenUsed/>
    <w:rsid w:val="00E247B5"/>
    <w:pPr>
      <w:spacing w:after="100"/>
      <w:ind w:left="180"/>
    </w:pPr>
  </w:style>
  <w:style w:type="paragraph" w:styleId="Inhopg3">
    <w:name w:val="toc 3"/>
    <w:basedOn w:val="Standaard"/>
    <w:next w:val="Standaard"/>
    <w:autoRedefine/>
    <w:uiPriority w:val="39"/>
    <w:unhideWhenUsed/>
    <w:rsid w:val="00E247B5"/>
    <w:pPr>
      <w:spacing w:after="100"/>
      <w:ind w:left="360"/>
    </w:pPr>
  </w:style>
  <w:style w:type="paragraph" w:styleId="Revisie">
    <w:name w:val="Revision"/>
    <w:hidden/>
    <w:uiPriority w:val="99"/>
    <w:semiHidden/>
    <w:rsid w:val="001F20BB"/>
    <w:pPr>
      <w:spacing w:after="0" w:line="240" w:lineRule="auto"/>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32594">
      <w:bodyDiv w:val="1"/>
      <w:marLeft w:val="0"/>
      <w:marRight w:val="0"/>
      <w:marTop w:val="0"/>
      <w:marBottom w:val="0"/>
      <w:divBdr>
        <w:top w:val="none" w:sz="0" w:space="0" w:color="auto"/>
        <w:left w:val="none" w:sz="0" w:space="0" w:color="auto"/>
        <w:bottom w:val="none" w:sz="0" w:space="0" w:color="auto"/>
        <w:right w:val="none" w:sz="0" w:space="0" w:color="auto"/>
      </w:divBdr>
    </w:div>
    <w:div w:id="436147381">
      <w:bodyDiv w:val="1"/>
      <w:marLeft w:val="0"/>
      <w:marRight w:val="0"/>
      <w:marTop w:val="0"/>
      <w:marBottom w:val="0"/>
      <w:divBdr>
        <w:top w:val="none" w:sz="0" w:space="0" w:color="auto"/>
        <w:left w:val="none" w:sz="0" w:space="0" w:color="auto"/>
        <w:bottom w:val="none" w:sz="0" w:space="0" w:color="auto"/>
        <w:right w:val="none" w:sz="0" w:space="0" w:color="auto"/>
      </w:divBdr>
    </w:div>
    <w:div w:id="594943926">
      <w:bodyDiv w:val="1"/>
      <w:marLeft w:val="0"/>
      <w:marRight w:val="0"/>
      <w:marTop w:val="0"/>
      <w:marBottom w:val="0"/>
      <w:divBdr>
        <w:top w:val="none" w:sz="0" w:space="0" w:color="auto"/>
        <w:left w:val="none" w:sz="0" w:space="0" w:color="auto"/>
        <w:bottom w:val="none" w:sz="0" w:space="0" w:color="auto"/>
        <w:right w:val="none" w:sz="0" w:space="0" w:color="auto"/>
      </w:divBdr>
    </w:div>
    <w:div w:id="640572944">
      <w:bodyDiv w:val="1"/>
      <w:marLeft w:val="0"/>
      <w:marRight w:val="0"/>
      <w:marTop w:val="0"/>
      <w:marBottom w:val="0"/>
      <w:divBdr>
        <w:top w:val="none" w:sz="0" w:space="0" w:color="auto"/>
        <w:left w:val="none" w:sz="0" w:space="0" w:color="auto"/>
        <w:bottom w:val="none" w:sz="0" w:space="0" w:color="auto"/>
        <w:right w:val="none" w:sz="0" w:space="0" w:color="auto"/>
      </w:divBdr>
    </w:div>
    <w:div w:id="694237249">
      <w:bodyDiv w:val="1"/>
      <w:marLeft w:val="0"/>
      <w:marRight w:val="0"/>
      <w:marTop w:val="0"/>
      <w:marBottom w:val="0"/>
      <w:divBdr>
        <w:top w:val="none" w:sz="0" w:space="0" w:color="auto"/>
        <w:left w:val="none" w:sz="0" w:space="0" w:color="auto"/>
        <w:bottom w:val="none" w:sz="0" w:space="0" w:color="auto"/>
        <w:right w:val="none" w:sz="0" w:space="0" w:color="auto"/>
      </w:divBdr>
    </w:div>
    <w:div w:id="754017177">
      <w:bodyDiv w:val="1"/>
      <w:marLeft w:val="0"/>
      <w:marRight w:val="0"/>
      <w:marTop w:val="0"/>
      <w:marBottom w:val="0"/>
      <w:divBdr>
        <w:top w:val="none" w:sz="0" w:space="0" w:color="auto"/>
        <w:left w:val="none" w:sz="0" w:space="0" w:color="auto"/>
        <w:bottom w:val="none" w:sz="0" w:space="0" w:color="auto"/>
        <w:right w:val="none" w:sz="0" w:space="0" w:color="auto"/>
      </w:divBdr>
    </w:div>
    <w:div w:id="766003641">
      <w:bodyDiv w:val="1"/>
      <w:marLeft w:val="0"/>
      <w:marRight w:val="0"/>
      <w:marTop w:val="0"/>
      <w:marBottom w:val="0"/>
      <w:divBdr>
        <w:top w:val="none" w:sz="0" w:space="0" w:color="auto"/>
        <w:left w:val="none" w:sz="0" w:space="0" w:color="auto"/>
        <w:bottom w:val="none" w:sz="0" w:space="0" w:color="auto"/>
        <w:right w:val="none" w:sz="0" w:space="0" w:color="auto"/>
      </w:divBdr>
    </w:div>
    <w:div w:id="789980808">
      <w:bodyDiv w:val="1"/>
      <w:marLeft w:val="0"/>
      <w:marRight w:val="0"/>
      <w:marTop w:val="0"/>
      <w:marBottom w:val="0"/>
      <w:divBdr>
        <w:top w:val="none" w:sz="0" w:space="0" w:color="auto"/>
        <w:left w:val="none" w:sz="0" w:space="0" w:color="auto"/>
        <w:bottom w:val="none" w:sz="0" w:space="0" w:color="auto"/>
        <w:right w:val="none" w:sz="0" w:space="0" w:color="auto"/>
      </w:divBdr>
    </w:div>
    <w:div w:id="1096095554">
      <w:bodyDiv w:val="1"/>
      <w:marLeft w:val="0"/>
      <w:marRight w:val="0"/>
      <w:marTop w:val="0"/>
      <w:marBottom w:val="0"/>
      <w:divBdr>
        <w:top w:val="none" w:sz="0" w:space="0" w:color="auto"/>
        <w:left w:val="none" w:sz="0" w:space="0" w:color="auto"/>
        <w:bottom w:val="none" w:sz="0" w:space="0" w:color="auto"/>
        <w:right w:val="none" w:sz="0" w:space="0" w:color="auto"/>
      </w:divBdr>
    </w:div>
    <w:div w:id="1123501840">
      <w:bodyDiv w:val="1"/>
      <w:marLeft w:val="0"/>
      <w:marRight w:val="0"/>
      <w:marTop w:val="0"/>
      <w:marBottom w:val="0"/>
      <w:divBdr>
        <w:top w:val="none" w:sz="0" w:space="0" w:color="auto"/>
        <w:left w:val="none" w:sz="0" w:space="0" w:color="auto"/>
        <w:bottom w:val="none" w:sz="0" w:space="0" w:color="auto"/>
        <w:right w:val="none" w:sz="0" w:space="0" w:color="auto"/>
      </w:divBdr>
    </w:div>
    <w:div w:id="1144659985">
      <w:bodyDiv w:val="1"/>
      <w:marLeft w:val="0"/>
      <w:marRight w:val="0"/>
      <w:marTop w:val="0"/>
      <w:marBottom w:val="0"/>
      <w:divBdr>
        <w:top w:val="none" w:sz="0" w:space="0" w:color="auto"/>
        <w:left w:val="none" w:sz="0" w:space="0" w:color="auto"/>
        <w:bottom w:val="none" w:sz="0" w:space="0" w:color="auto"/>
        <w:right w:val="none" w:sz="0" w:space="0" w:color="auto"/>
      </w:divBdr>
    </w:div>
    <w:div w:id="1185823571">
      <w:bodyDiv w:val="1"/>
      <w:marLeft w:val="0"/>
      <w:marRight w:val="0"/>
      <w:marTop w:val="0"/>
      <w:marBottom w:val="0"/>
      <w:divBdr>
        <w:top w:val="none" w:sz="0" w:space="0" w:color="auto"/>
        <w:left w:val="none" w:sz="0" w:space="0" w:color="auto"/>
        <w:bottom w:val="none" w:sz="0" w:space="0" w:color="auto"/>
        <w:right w:val="none" w:sz="0" w:space="0" w:color="auto"/>
      </w:divBdr>
    </w:div>
    <w:div w:id="1270621083">
      <w:bodyDiv w:val="1"/>
      <w:marLeft w:val="0"/>
      <w:marRight w:val="0"/>
      <w:marTop w:val="0"/>
      <w:marBottom w:val="0"/>
      <w:divBdr>
        <w:top w:val="none" w:sz="0" w:space="0" w:color="auto"/>
        <w:left w:val="none" w:sz="0" w:space="0" w:color="auto"/>
        <w:bottom w:val="none" w:sz="0" w:space="0" w:color="auto"/>
        <w:right w:val="none" w:sz="0" w:space="0" w:color="auto"/>
      </w:divBdr>
    </w:div>
    <w:div w:id="1303802274">
      <w:bodyDiv w:val="1"/>
      <w:marLeft w:val="0"/>
      <w:marRight w:val="0"/>
      <w:marTop w:val="0"/>
      <w:marBottom w:val="0"/>
      <w:divBdr>
        <w:top w:val="none" w:sz="0" w:space="0" w:color="auto"/>
        <w:left w:val="none" w:sz="0" w:space="0" w:color="auto"/>
        <w:bottom w:val="none" w:sz="0" w:space="0" w:color="auto"/>
        <w:right w:val="none" w:sz="0" w:space="0" w:color="auto"/>
      </w:divBdr>
    </w:div>
    <w:div w:id="1366716538">
      <w:bodyDiv w:val="1"/>
      <w:marLeft w:val="0"/>
      <w:marRight w:val="0"/>
      <w:marTop w:val="0"/>
      <w:marBottom w:val="0"/>
      <w:divBdr>
        <w:top w:val="none" w:sz="0" w:space="0" w:color="auto"/>
        <w:left w:val="none" w:sz="0" w:space="0" w:color="auto"/>
        <w:bottom w:val="none" w:sz="0" w:space="0" w:color="auto"/>
        <w:right w:val="none" w:sz="0" w:space="0" w:color="auto"/>
      </w:divBdr>
    </w:div>
    <w:div w:id="1428844958">
      <w:bodyDiv w:val="1"/>
      <w:marLeft w:val="0"/>
      <w:marRight w:val="0"/>
      <w:marTop w:val="0"/>
      <w:marBottom w:val="0"/>
      <w:divBdr>
        <w:top w:val="none" w:sz="0" w:space="0" w:color="auto"/>
        <w:left w:val="none" w:sz="0" w:space="0" w:color="auto"/>
        <w:bottom w:val="none" w:sz="0" w:space="0" w:color="auto"/>
        <w:right w:val="none" w:sz="0" w:space="0" w:color="auto"/>
      </w:divBdr>
    </w:div>
    <w:div w:id="1437291909">
      <w:bodyDiv w:val="1"/>
      <w:marLeft w:val="0"/>
      <w:marRight w:val="0"/>
      <w:marTop w:val="0"/>
      <w:marBottom w:val="0"/>
      <w:divBdr>
        <w:top w:val="none" w:sz="0" w:space="0" w:color="auto"/>
        <w:left w:val="none" w:sz="0" w:space="0" w:color="auto"/>
        <w:bottom w:val="none" w:sz="0" w:space="0" w:color="auto"/>
        <w:right w:val="none" w:sz="0" w:space="0" w:color="auto"/>
      </w:divBdr>
    </w:div>
    <w:div w:id="1454712591">
      <w:bodyDiv w:val="1"/>
      <w:marLeft w:val="0"/>
      <w:marRight w:val="0"/>
      <w:marTop w:val="0"/>
      <w:marBottom w:val="0"/>
      <w:divBdr>
        <w:top w:val="none" w:sz="0" w:space="0" w:color="auto"/>
        <w:left w:val="none" w:sz="0" w:space="0" w:color="auto"/>
        <w:bottom w:val="none" w:sz="0" w:space="0" w:color="auto"/>
        <w:right w:val="none" w:sz="0" w:space="0" w:color="auto"/>
      </w:divBdr>
    </w:div>
    <w:div w:id="1488397143">
      <w:bodyDiv w:val="1"/>
      <w:marLeft w:val="0"/>
      <w:marRight w:val="0"/>
      <w:marTop w:val="0"/>
      <w:marBottom w:val="0"/>
      <w:divBdr>
        <w:top w:val="none" w:sz="0" w:space="0" w:color="auto"/>
        <w:left w:val="none" w:sz="0" w:space="0" w:color="auto"/>
        <w:bottom w:val="none" w:sz="0" w:space="0" w:color="auto"/>
        <w:right w:val="none" w:sz="0" w:space="0" w:color="auto"/>
      </w:divBdr>
    </w:div>
    <w:div w:id="1567378613">
      <w:bodyDiv w:val="1"/>
      <w:marLeft w:val="0"/>
      <w:marRight w:val="0"/>
      <w:marTop w:val="0"/>
      <w:marBottom w:val="0"/>
      <w:divBdr>
        <w:top w:val="none" w:sz="0" w:space="0" w:color="auto"/>
        <w:left w:val="none" w:sz="0" w:space="0" w:color="auto"/>
        <w:bottom w:val="none" w:sz="0" w:space="0" w:color="auto"/>
        <w:right w:val="none" w:sz="0" w:space="0" w:color="auto"/>
      </w:divBdr>
    </w:div>
    <w:div w:id="1618097578">
      <w:bodyDiv w:val="1"/>
      <w:marLeft w:val="0"/>
      <w:marRight w:val="0"/>
      <w:marTop w:val="0"/>
      <w:marBottom w:val="0"/>
      <w:divBdr>
        <w:top w:val="none" w:sz="0" w:space="0" w:color="auto"/>
        <w:left w:val="none" w:sz="0" w:space="0" w:color="auto"/>
        <w:bottom w:val="none" w:sz="0" w:space="0" w:color="auto"/>
        <w:right w:val="none" w:sz="0" w:space="0" w:color="auto"/>
      </w:divBdr>
    </w:div>
    <w:div w:id="1661152938">
      <w:bodyDiv w:val="1"/>
      <w:marLeft w:val="0"/>
      <w:marRight w:val="0"/>
      <w:marTop w:val="0"/>
      <w:marBottom w:val="0"/>
      <w:divBdr>
        <w:top w:val="none" w:sz="0" w:space="0" w:color="auto"/>
        <w:left w:val="none" w:sz="0" w:space="0" w:color="auto"/>
        <w:bottom w:val="none" w:sz="0" w:space="0" w:color="auto"/>
        <w:right w:val="none" w:sz="0" w:space="0" w:color="auto"/>
      </w:divBdr>
    </w:div>
    <w:div w:id="1726567319">
      <w:bodyDiv w:val="1"/>
      <w:marLeft w:val="0"/>
      <w:marRight w:val="0"/>
      <w:marTop w:val="0"/>
      <w:marBottom w:val="0"/>
      <w:divBdr>
        <w:top w:val="none" w:sz="0" w:space="0" w:color="auto"/>
        <w:left w:val="none" w:sz="0" w:space="0" w:color="auto"/>
        <w:bottom w:val="none" w:sz="0" w:space="0" w:color="auto"/>
        <w:right w:val="none" w:sz="0" w:space="0" w:color="auto"/>
      </w:divBdr>
    </w:div>
    <w:div w:id="1791051132">
      <w:bodyDiv w:val="1"/>
      <w:marLeft w:val="0"/>
      <w:marRight w:val="0"/>
      <w:marTop w:val="0"/>
      <w:marBottom w:val="0"/>
      <w:divBdr>
        <w:top w:val="none" w:sz="0" w:space="0" w:color="auto"/>
        <w:left w:val="none" w:sz="0" w:space="0" w:color="auto"/>
        <w:bottom w:val="none" w:sz="0" w:space="0" w:color="auto"/>
        <w:right w:val="none" w:sz="0" w:space="0" w:color="auto"/>
      </w:divBdr>
    </w:div>
    <w:div w:id="1964120067">
      <w:bodyDiv w:val="1"/>
      <w:marLeft w:val="0"/>
      <w:marRight w:val="0"/>
      <w:marTop w:val="0"/>
      <w:marBottom w:val="0"/>
      <w:divBdr>
        <w:top w:val="none" w:sz="0" w:space="0" w:color="auto"/>
        <w:left w:val="none" w:sz="0" w:space="0" w:color="auto"/>
        <w:bottom w:val="none" w:sz="0" w:space="0" w:color="auto"/>
        <w:right w:val="none" w:sz="0" w:space="0" w:color="auto"/>
      </w:divBdr>
    </w:div>
    <w:div w:id="214539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4.xml.rels><?xml version="1.0" encoding="UTF-8" standalone="yes"?>
<Relationships xmlns="http://schemas.openxmlformats.org/package/2006/relationships"><Relationship Id="rId2" Type="http://schemas.openxmlformats.org/officeDocument/2006/relationships/image" Target="cid:image001.png@01CC4792.C3B7C620" TargetMode="External"/><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3C332A33B1C54C823A75B3E0D926C4" ma:contentTypeVersion="11" ma:contentTypeDescription="Een nieuw document maken." ma:contentTypeScope="" ma:versionID="bdf16b3ed6ea01e918ad14c0d006b081">
  <xsd:schema xmlns:xsd="http://www.w3.org/2001/XMLSchema" xmlns:xs="http://www.w3.org/2001/XMLSchema" xmlns:p="http://schemas.microsoft.com/office/2006/metadata/properties" xmlns:ns2="1989cc3a-e6ca-4571-80f2-2c454f7c27af" xmlns:ns3="4e51a02a-5926-4982-86d6-224b3e9c116e" targetNamespace="http://schemas.microsoft.com/office/2006/metadata/properties" ma:root="true" ma:fieldsID="cd76ff226f1cdb9045a418cca81da55d" ns2:_="" ns3:_="">
    <xsd:import namespace="1989cc3a-e6ca-4571-80f2-2c454f7c27af"/>
    <xsd:import namespace="4e51a02a-5926-4982-86d6-224b3e9c11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89cc3a-e6ca-4571-80f2-2c454f7c2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b7dab5a-b7ec-445a-a7df-0f0d6bfd505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51a02a-5926-4982-86d6-224b3e9c11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593fd4-ff60-49dd-83c4-99d93d81c7c9}" ma:internalName="TaxCatchAll" ma:showField="CatchAllData" ma:web="4e51a02a-5926-4982-86d6-224b3e9c11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989cc3a-e6ca-4571-80f2-2c454f7c27af">
      <Terms xmlns="http://schemas.microsoft.com/office/infopath/2007/PartnerControls"/>
    </lcf76f155ced4ddcb4097134ff3c332f>
    <TaxCatchAll xmlns="4e51a02a-5926-4982-86d6-224b3e9c116e" xsi:nil="true"/>
  </documentManagement>
</p:properties>
</file>

<file path=customXml/itemProps1.xml><?xml version="1.0" encoding="utf-8"?>
<ds:datastoreItem xmlns:ds="http://schemas.openxmlformats.org/officeDocument/2006/customXml" ds:itemID="{A8350F86-40A4-4C76-A9FE-6CB550E92152}">
  <ds:schemaRefs>
    <ds:schemaRef ds:uri="http://schemas.openxmlformats.org/officeDocument/2006/bibliography"/>
  </ds:schemaRefs>
</ds:datastoreItem>
</file>

<file path=customXml/itemProps2.xml><?xml version="1.0" encoding="utf-8"?>
<ds:datastoreItem xmlns:ds="http://schemas.openxmlformats.org/officeDocument/2006/customXml" ds:itemID="{1E3AE98F-13C9-4329-9227-D7E4DDECB53A}">
  <ds:schemaRefs>
    <ds:schemaRef ds:uri="http://schemas.microsoft.com/sharepoint/v3/contenttype/forms"/>
  </ds:schemaRefs>
</ds:datastoreItem>
</file>

<file path=customXml/itemProps3.xml><?xml version="1.0" encoding="utf-8"?>
<ds:datastoreItem xmlns:ds="http://schemas.openxmlformats.org/officeDocument/2006/customXml" ds:itemID="{C26BC9B7-D56D-44AA-B5DE-28BCE7AE1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89cc3a-e6ca-4571-80f2-2c454f7c27af"/>
    <ds:schemaRef ds:uri="4e51a02a-5926-4982-86d6-224b3e9c1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7E166C-BCC6-413A-B431-BAB3F7C1E8DE}">
  <ds:schemaRefs>
    <ds:schemaRef ds:uri="4e51a02a-5926-4982-86d6-224b3e9c116e"/>
    <ds:schemaRef ds:uri="http://schemas.openxmlformats.org/package/2006/metadata/core-properties"/>
    <ds:schemaRef ds:uri="http://purl.org/dc/terms/"/>
    <ds:schemaRef ds:uri="http://schemas.microsoft.com/office/infopath/2007/PartnerControls"/>
    <ds:schemaRef ds:uri="http://purl.org/dc/dcmitype/"/>
    <ds:schemaRef ds:uri="http://schemas.microsoft.com/office/2006/documentManagement/types"/>
    <ds:schemaRef ds:uri="http://purl.org/dc/elements/1.1/"/>
    <ds:schemaRef ds:uri="http://schemas.microsoft.com/office/2006/metadata/properties"/>
    <ds:schemaRef ds:uri="1989cc3a-e6ca-4571-80f2-2c454f7c27a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802</Words>
  <Characters>4415</Characters>
  <Application>Microsoft Office Word</Application>
  <DocSecurity>0</DocSecurity>
  <Lines>36</Lines>
  <Paragraphs>10</Paragraphs>
  <ScaleCrop>false</ScaleCrop>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Petie Schellingerhout</dc:creator>
  <cp:keywords/>
  <dc:description/>
  <cp:lastModifiedBy>Schellingerhout, PG (Petie)</cp:lastModifiedBy>
  <cp:revision>3</cp:revision>
  <cp:lastPrinted>2025-02-26T11:20:00Z</cp:lastPrinted>
  <dcterms:created xsi:type="dcterms:W3CDTF">2025-06-23T08:39:00Z</dcterms:created>
  <dcterms:modified xsi:type="dcterms:W3CDTF">2025-06-23T08:49:00Z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0x0101000E3C332A33B1C54C823A75B3E0D926C4</vt:lpwstr>
  </property>
  <property fmtid="{D5CDD505-2E9C-101B-9397-08002B2CF9AE}" pid="3" name="MediaServiceImageTags">
    <vt:lpwstr/>
  </property>
</Properties>
</file>